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9EB6CF" w14:textId="77777777" w:rsidR="000C381E" w:rsidRPr="00BA0B63" w:rsidRDefault="000C381E" w:rsidP="000C381E">
      <w:pPr>
        <w:spacing w:line="360" w:lineRule="auto"/>
        <w:jc w:val="both"/>
        <w:rPr>
          <w:rFonts w:eastAsia="Candara"/>
          <w:b/>
          <w:sz w:val="28"/>
          <w:szCs w:val="28"/>
        </w:rPr>
      </w:pPr>
      <w:r w:rsidRPr="00BA0B63">
        <w:rPr>
          <w:rFonts w:eastAsia="Candara"/>
          <w:b/>
          <w:sz w:val="28"/>
          <w:szCs w:val="28"/>
        </w:rPr>
        <w:t xml:space="preserve">Title: </w:t>
      </w:r>
      <w:r w:rsidRPr="007F53D6">
        <w:rPr>
          <w:rFonts w:eastAsia="Candara"/>
          <w:b/>
          <w:sz w:val="28"/>
          <w:szCs w:val="28"/>
        </w:rPr>
        <w:t xml:space="preserve">Effect of </w:t>
      </w:r>
      <w:r>
        <w:rPr>
          <w:rFonts w:eastAsia="Candara"/>
          <w:b/>
          <w:sz w:val="28"/>
          <w:szCs w:val="28"/>
        </w:rPr>
        <w:t xml:space="preserve">biomarker identification </w:t>
      </w:r>
      <w:r w:rsidRPr="007F53D6">
        <w:rPr>
          <w:rFonts w:eastAsia="Candara"/>
          <w:b/>
          <w:sz w:val="28"/>
          <w:szCs w:val="28"/>
        </w:rPr>
        <w:t xml:space="preserve">on power analysis </w:t>
      </w:r>
      <w:r>
        <w:rPr>
          <w:rFonts w:eastAsia="Candara"/>
          <w:b/>
          <w:sz w:val="28"/>
          <w:szCs w:val="28"/>
        </w:rPr>
        <w:t xml:space="preserve">for </w:t>
      </w:r>
      <w:r w:rsidRPr="007F53D6">
        <w:rPr>
          <w:rFonts w:eastAsia="Candara"/>
          <w:b/>
          <w:sz w:val="28"/>
          <w:szCs w:val="28"/>
        </w:rPr>
        <w:t>diagnostics</w:t>
      </w:r>
      <w:r>
        <w:rPr>
          <w:rFonts w:eastAsia="Candara"/>
          <w:b/>
          <w:sz w:val="28"/>
          <w:szCs w:val="28"/>
        </w:rPr>
        <w:t xml:space="preserve"> </w:t>
      </w:r>
      <w:r w:rsidRPr="007F53D6">
        <w:rPr>
          <w:rFonts w:eastAsia="Candara"/>
          <w:b/>
          <w:sz w:val="28"/>
          <w:szCs w:val="28"/>
        </w:rPr>
        <w:t xml:space="preserve">research </w:t>
      </w:r>
      <w:r w:rsidRPr="00BA0B63">
        <w:rPr>
          <w:rFonts w:eastAsia="Candara"/>
          <w:b/>
          <w:sz w:val="28"/>
          <w:szCs w:val="28"/>
        </w:rPr>
        <w:t xml:space="preserve"> </w:t>
      </w:r>
    </w:p>
    <w:p w14:paraId="06D81B8A" w14:textId="77777777" w:rsidR="000C381E" w:rsidRPr="00BA0B63" w:rsidRDefault="000C381E" w:rsidP="000C381E">
      <w:pPr>
        <w:spacing w:line="360" w:lineRule="auto"/>
        <w:jc w:val="both"/>
        <w:rPr>
          <w:rFonts w:eastAsia="Candara"/>
          <w:b/>
          <w:sz w:val="28"/>
          <w:szCs w:val="28"/>
        </w:rPr>
      </w:pPr>
      <w:r w:rsidRPr="00BA0B63">
        <w:rPr>
          <w:rFonts w:eastAsia="Candara"/>
          <w:b/>
          <w:sz w:val="28"/>
          <w:szCs w:val="28"/>
        </w:rPr>
        <w:t xml:space="preserve"> </w:t>
      </w:r>
    </w:p>
    <w:p w14:paraId="2BA525D2" w14:textId="77777777" w:rsidR="000C381E" w:rsidRPr="00F10FD2" w:rsidRDefault="000C381E" w:rsidP="000C381E">
      <w:pPr>
        <w:spacing w:line="360" w:lineRule="auto"/>
        <w:jc w:val="both"/>
        <w:rPr>
          <w:rFonts w:eastAsia="Candara"/>
          <w:b/>
          <w:vertAlign w:val="superscript"/>
        </w:rPr>
      </w:pPr>
      <w:r w:rsidRPr="00F10FD2">
        <w:rPr>
          <w:rFonts w:eastAsia="Candara"/>
          <w:b/>
        </w:rPr>
        <w:t>Animesh Acharjee</w:t>
      </w:r>
      <w:r w:rsidRPr="00F10FD2">
        <w:rPr>
          <w:rFonts w:eastAsia="Candara"/>
          <w:b/>
          <w:vertAlign w:val="superscript"/>
        </w:rPr>
        <w:t>1</w:t>
      </w:r>
      <w:proofErr w:type="gramStart"/>
      <w:r w:rsidRPr="00F10FD2">
        <w:rPr>
          <w:rFonts w:eastAsia="Candara"/>
          <w:b/>
          <w:vertAlign w:val="superscript"/>
        </w:rPr>
        <w:t>,2,3</w:t>
      </w:r>
      <w:proofErr w:type="gramEnd"/>
      <w:r w:rsidRPr="00F10FD2">
        <w:rPr>
          <w:rFonts w:eastAsia="Candara"/>
          <w:b/>
          <w:vertAlign w:val="superscript"/>
        </w:rPr>
        <w:t>,*,#</w:t>
      </w:r>
      <w:r w:rsidRPr="00F10FD2">
        <w:rPr>
          <w:rFonts w:eastAsia="Candara"/>
          <w:b/>
        </w:rPr>
        <w:t>,</w:t>
      </w:r>
      <w:r w:rsidRPr="00F10FD2">
        <w:rPr>
          <w:rFonts w:eastAsia="Candara"/>
          <w:b/>
          <w:vertAlign w:val="superscript"/>
        </w:rPr>
        <w:t xml:space="preserve"> </w:t>
      </w:r>
      <w:r w:rsidRPr="00F10FD2">
        <w:rPr>
          <w:rFonts w:eastAsia="Candara"/>
          <w:b/>
        </w:rPr>
        <w:t>Joseph Larkman</w:t>
      </w:r>
      <w:r w:rsidRPr="00F10FD2">
        <w:rPr>
          <w:rFonts w:eastAsia="Candara"/>
          <w:b/>
          <w:vertAlign w:val="superscript"/>
        </w:rPr>
        <w:t>1,2,*</w:t>
      </w:r>
      <w:r w:rsidRPr="00F10FD2">
        <w:rPr>
          <w:rFonts w:eastAsia="Candara"/>
          <w:b/>
        </w:rPr>
        <w:t xml:space="preserve">, </w:t>
      </w:r>
      <w:r w:rsidRPr="00F10FD2">
        <w:rPr>
          <w:b/>
        </w:rPr>
        <w:t>Victor Roth Cardoso</w:t>
      </w:r>
      <w:r w:rsidRPr="00F10FD2">
        <w:rPr>
          <w:b/>
          <w:vertAlign w:val="superscript"/>
        </w:rPr>
        <w:t>1,2</w:t>
      </w:r>
      <w:r w:rsidRPr="00F10FD2">
        <w:rPr>
          <w:b/>
        </w:rPr>
        <w:t>,</w:t>
      </w:r>
      <w:r w:rsidRPr="00F10FD2">
        <w:rPr>
          <w:b/>
          <w:vertAlign w:val="superscript"/>
        </w:rPr>
        <w:t xml:space="preserve"> </w:t>
      </w:r>
      <w:r w:rsidRPr="00F10FD2">
        <w:rPr>
          <w:rFonts w:eastAsia="Candara"/>
          <w:b/>
        </w:rPr>
        <w:t>Georgios V. Gkoutos</w:t>
      </w:r>
      <w:r w:rsidRPr="00F10FD2">
        <w:rPr>
          <w:rFonts w:eastAsia="Candara"/>
          <w:b/>
          <w:vertAlign w:val="superscript"/>
        </w:rPr>
        <w:t>1-6</w:t>
      </w:r>
    </w:p>
    <w:p w14:paraId="79A8B4F7" w14:textId="77777777" w:rsidR="000C381E" w:rsidRPr="00BA0B63" w:rsidRDefault="000C381E" w:rsidP="000C381E">
      <w:pPr>
        <w:spacing w:line="360" w:lineRule="auto"/>
        <w:jc w:val="both"/>
        <w:rPr>
          <w:rFonts w:eastAsia="Candara"/>
          <w:b/>
        </w:rPr>
      </w:pPr>
    </w:p>
    <w:p w14:paraId="5833531A" w14:textId="77777777" w:rsidR="000C381E" w:rsidRPr="00BA0B63" w:rsidRDefault="000C381E" w:rsidP="000C381E">
      <w:pPr>
        <w:spacing w:line="360" w:lineRule="auto"/>
        <w:jc w:val="both"/>
        <w:rPr>
          <w:rFonts w:eastAsia="Candara"/>
        </w:rPr>
      </w:pPr>
      <w:r w:rsidRPr="00BA0B63">
        <w:rPr>
          <w:rFonts w:eastAsia="Candara"/>
          <w:vertAlign w:val="superscript"/>
        </w:rPr>
        <w:t>1</w:t>
      </w:r>
      <w:r w:rsidRPr="00BA0B63">
        <w:rPr>
          <w:rFonts w:eastAsia="Candara"/>
        </w:rPr>
        <w:t>College of Medical and Dental Sciences, Institute of Cancer and Genomic</w:t>
      </w:r>
    </w:p>
    <w:p w14:paraId="4407F186" w14:textId="77777777" w:rsidR="000C381E" w:rsidRPr="00BA0B63" w:rsidRDefault="000C381E" w:rsidP="000C381E">
      <w:pPr>
        <w:spacing w:line="360" w:lineRule="auto"/>
        <w:jc w:val="both"/>
        <w:rPr>
          <w:rFonts w:eastAsia="Candara"/>
        </w:rPr>
      </w:pPr>
      <w:r w:rsidRPr="00BA0B63">
        <w:rPr>
          <w:rFonts w:eastAsia="Candara"/>
        </w:rPr>
        <w:t xml:space="preserve"> Sciences, Centre for Computational Biology, University of Birmingham, B15 2TT, UK</w:t>
      </w:r>
    </w:p>
    <w:p w14:paraId="7FC97CCA" w14:textId="77777777" w:rsidR="000C381E" w:rsidRPr="00BA0B63" w:rsidRDefault="000C381E" w:rsidP="000C381E">
      <w:pPr>
        <w:spacing w:line="360" w:lineRule="auto"/>
        <w:jc w:val="both"/>
        <w:rPr>
          <w:rFonts w:eastAsia="Candara"/>
        </w:rPr>
      </w:pPr>
      <w:r w:rsidRPr="00BA0B63">
        <w:rPr>
          <w:rFonts w:eastAsia="Candara"/>
          <w:vertAlign w:val="superscript"/>
        </w:rPr>
        <w:t>2</w:t>
      </w:r>
      <w:r w:rsidRPr="00BA0B63">
        <w:rPr>
          <w:rFonts w:eastAsia="Candara"/>
        </w:rPr>
        <w:t>Institute of Translational Medicine, University Hospitals Birmingham NHS, Foundation Trust, B15 2TT, UK</w:t>
      </w:r>
    </w:p>
    <w:p w14:paraId="6FC54CCA" w14:textId="77777777" w:rsidR="000C381E" w:rsidRPr="00BA0B63" w:rsidRDefault="000C381E" w:rsidP="000C381E">
      <w:pPr>
        <w:spacing w:line="360" w:lineRule="auto"/>
        <w:jc w:val="both"/>
        <w:rPr>
          <w:rFonts w:eastAsia="Candara"/>
        </w:rPr>
      </w:pPr>
      <w:r w:rsidRPr="00BA0B63">
        <w:rPr>
          <w:rFonts w:eastAsia="Candara"/>
          <w:vertAlign w:val="superscript"/>
        </w:rPr>
        <w:t>3</w:t>
      </w:r>
      <w:r w:rsidRPr="00BA0B63">
        <w:rPr>
          <w:rFonts w:eastAsia="Candara"/>
        </w:rPr>
        <w:t>NIHR Surgical Reconstruction and Microbiology Research Centre, University Hospital Birmingham, Birmingham B15 2WB, UK.</w:t>
      </w:r>
    </w:p>
    <w:p w14:paraId="7F1FC183" w14:textId="77777777" w:rsidR="000C381E" w:rsidRPr="00BA0B63" w:rsidRDefault="000C381E" w:rsidP="000C381E">
      <w:pPr>
        <w:spacing w:line="360" w:lineRule="auto"/>
        <w:jc w:val="both"/>
        <w:rPr>
          <w:rFonts w:eastAsia="Candara"/>
        </w:rPr>
      </w:pPr>
      <w:r w:rsidRPr="00BA0B63">
        <w:rPr>
          <w:rFonts w:eastAsia="Candara"/>
          <w:vertAlign w:val="superscript"/>
        </w:rPr>
        <w:t>4</w:t>
      </w:r>
      <w:r w:rsidRPr="00BA0B63">
        <w:rPr>
          <w:rFonts w:eastAsia="Candara"/>
        </w:rPr>
        <w:t>MRC Health Data Research UK (HDR UK)</w:t>
      </w:r>
    </w:p>
    <w:p w14:paraId="004FC098" w14:textId="77777777" w:rsidR="000C381E" w:rsidRPr="00BA0B63" w:rsidRDefault="000C381E" w:rsidP="000C381E">
      <w:pPr>
        <w:spacing w:line="360" w:lineRule="auto"/>
        <w:jc w:val="both"/>
        <w:rPr>
          <w:rFonts w:eastAsia="Candara"/>
        </w:rPr>
      </w:pPr>
      <w:r w:rsidRPr="00BA0B63">
        <w:rPr>
          <w:rFonts w:eastAsia="Candara"/>
          <w:vertAlign w:val="superscript"/>
        </w:rPr>
        <w:t>5</w:t>
      </w:r>
      <w:r w:rsidRPr="00BA0B63">
        <w:rPr>
          <w:rFonts w:eastAsia="Candara"/>
        </w:rPr>
        <w:t>NIHR Experimental Cancer Medicine Centre, B15 2TT, Birmingham, UK</w:t>
      </w:r>
    </w:p>
    <w:p w14:paraId="0E9C4064" w14:textId="77777777" w:rsidR="000C381E" w:rsidRPr="00BA0B63" w:rsidRDefault="000C381E" w:rsidP="000C381E">
      <w:pPr>
        <w:spacing w:line="360" w:lineRule="auto"/>
        <w:jc w:val="both"/>
        <w:rPr>
          <w:rFonts w:eastAsia="Candara"/>
        </w:rPr>
      </w:pPr>
      <w:r w:rsidRPr="00BA0B63">
        <w:rPr>
          <w:rFonts w:eastAsia="Candara"/>
          <w:vertAlign w:val="superscript"/>
        </w:rPr>
        <w:t>6</w:t>
      </w:r>
      <w:r w:rsidRPr="00BA0B63">
        <w:rPr>
          <w:rFonts w:eastAsia="Candara"/>
        </w:rPr>
        <w:t>NIHR Biomedical Research Centre, University Hospital Birmingham, Birmingham, B15 2TT, UK.</w:t>
      </w:r>
    </w:p>
    <w:p w14:paraId="1B5F0683" w14:textId="77777777" w:rsidR="000C381E" w:rsidRPr="00BA0B63" w:rsidRDefault="000C381E" w:rsidP="000C381E">
      <w:pPr>
        <w:spacing w:line="360" w:lineRule="auto"/>
        <w:jc w:val="both"/>
        <w:rPr>
          <w:b/>
        </w:rPr>
      </w:pPr>
    </w:p>
    <w:p w14:paraId="27898AB1" w14:textId="77777777" w:rsidR="000C381E" w:rsidRDefault="000C381E" w:rsidP="000C381E">
      <w:pPr>
        <w:spacing w:line="360" w:lineRule="auto"/>
        <w:jc w:val="both"/>
        <w:rPr>
          <w:rFonts w:eastAsia="Candara"/>
          <w:b/>
        </w:rPr>
      </w:pPr>
      <w:r w:rsidRPr="00BA0B63">
        <w:rPr>
          <w:rFonts w:eastAsia="Candara"/>
          <w:b/>
        </w:rPr>
        <w:t xml:space="preserve">* Corresponding Author. </w:t>
      </w:r>
    </w:p>
    <w:p w14:paraId="629A6FB5" w14:textId="77777777" w:rsidR="000C381E" w:rsidRDefault="000C381E" w:rsidP="000C381E">
      <w:pPr>
        <w:spacing w:line="360" w:lineRule="auto"/>
        <w:jc w:val="both"/>
        <w:rPr>
          <w:rFonts w:eastAsia="Candara"/>
          <w:b/>
        </w:rPr>
      </w:pPr>
      <w:r>
        <w:rPr>
          <w:rFonts w:eastAsia="Candara"/>
          <w:b/>
        </w:rPr>
        <w:t xml:space="preserve">Animesh Acharjee </w:t>
      </w:r>
    </w:p>
    <w:p w14:paraId="59BC5090" w14:textId="77777777" w:rsidR="000C381E" w:rsidRDefault="000C381E" w:rsidP="000C381E">
      <w:pPr>
        <w:spacing w:line="360" w:lineRule="auto"/>
        <w:jc w:val="both"/>
        <w:rPr>
          <w:rFonts w:eastAsia="Candara"/>
          <w:b/>
        </w:rPr>
      </w:pPr>
      <w:r>
        <w:rPr>
          <w:rFonts w:eastAsia="Candara"/>
          <w:b/>
        </w:rPr>
        <w:t>Tel.: +44 (0)1213718135</w:t>
      </w:r>
    </w:p>
    <w:p w14:paraId="286B8E0A" w14:textId="77777777" w:rsidR="000C381E" w:rsidRPr="00BA0B63" w:rsidRDefault="000C381E" w:rsidP="000C381E">
      <w:pPr>
        <w:spacing w:line="360" w:lineRule="auto"/>
        <w:jc w:val="both"/>
        <w:rPr>
          <w:rFonts w:eastAsia="Candara"/>
          <w:b/>
        </w:rPr>
      </w:pPr>
      <w:r w:rsidRPr="00BA0B63">
        <w:rPr>
          <w:rFonts w:eastAsia="Candara"/>
          <w:b/>
        </w:rPr>
        <w:t>E-mail: a.acharjee@bham.ac.uk</w:t>
      </w:r>
    </w:p>
    <w:p w14:paraId="4134D46C" w14:textId="77777777" w:rsidR="000C381E" w:rsidRPr="00BA0B63" w:rsidRDefault="000C381E" w:rsidP="000C381E">
      <w:pPr>
        <w:spacing w:line="360" w:lineRule="auto"/>
        <w:jc w:val="both"/>
        <w:rPr>
          <w:rFonts w:eastAsia="Candara"/>
          <w:b/>
          <w:sz w:val="28"/>
          <w:szCs w:val="28"/>
        </w:rPr>
      </w:pPr>
    </w:p>
    <w:p w14:paraId="0EF370AD" w14:textId="77777777" w:rsidR="0004272F" w:rsidRDefault="0004272F" w:rsidP="00ED4D12">
      <w:pPr>
        <w:spacing w:line="360" w:lineRule="auto"/>
        <w:jc w:val="both"/>
        <w:rPr>
          <w:rFonts w:eastAsia="Candara"/>
          <w:b/>
          <w:sz w:val="28"/>
          <w:szCs w:val="28"/>
        </w:rPr>
      </w:pPr>
    </w:p>
    <w:p w14:paraId="3BBFA5CC" w14:textId="77777777" w:rsidR="0004272F" w:rsidRDefault="0004272F" w:rsidP="00ED4D12">
      <w:pPr>
        <w:spacing w:line="360" w:lineRule="auto"/>
        <w:jc w:val="both"/>
        <w:rPr>
          <w:rFonts w:eastAsia="Candara"/>
          <w:b/>
          <w:sz w:val="28"/>
          <w:szCs w:val="28"/>
        </w:rPr>
      </w:pPr>
    </w:p>
    <w:p w14:paraId="6D1FC813" w14:textId="77777777" w:rsidR="0004272F" w:rsidRDefault="0004272F" w:rsidP="00ED4D12">
      <w:pPr>
        <w:spacing w:line="360" w:lineRule="auto"/>
        <w:jc w:val="both"/>
        <w:rPr>
          <w:rFonts w:eastAsia="Candara"/>
          <w:b/>
          <w:sz w:val="28"/>
          <w:szCs w:val="28"/>
        </w:rPr>
      </w:pPr>
    </w:p>
    <w:p w14:paraId="27319425" w14:textId="77777777" w:rsidR="0004272F" w:rsidRDefault="0004272F" w:rsidP="00ED4D12">
      <w:pPr>
        <w:spacing w:line="360" w:lineRule="auto"/>
        <w:jc w:val="both"/>
        <w:rPr>
          <w:rFonts w:eastAsia="Candara"/>
          <w:b/>
          <w:sz w:val="28"/>
          <w:szCs w:val="28"/>
        </w:rPr>
      </w:pPr>
    </w:p>
    <w:p w14:paraId="766312EE" w14:textId="77777777" w:rsidR="0004272F" w:rsidRDefault="0004272F" w:rsidP="00ED4D12">
      <w:pPr>
        <w:spacing w:line="360" w:lineRule="auto"/>
        <w:jc w:val="both"/>
        <w:rPr>
          <w:rFonts w:eastAsia="Candara"/>
          <w:b/>
          <w:sz w:val="28"/>
          <w:szCs w:val="28"/>
        </w:rPr>
      </w:pPr>
    </w:p>
    <w:p w14:paraId="3B4B6DB2" w14:textId="77777777" w:rsidR="0004272F" w:rsidRDefault="0004272F" w:rsidP="00ED4D12">
      <w:pPr>
        <w:spacing w:line="360" w:lineRule="auto"/>
        <w:jc w:val="both"/>
        <w:rPr>
          <w:rFonts w:eastAsia="Candara"/>
          <w:b/>
          <w:sz w:val="28"/>
          <w:szCs w:val="28"/>
        </w:rPr>
      </w:pPr>
    </w:p>
    <w:p w14:paraId="6525DFA6" w14:textId="77777777" w:rsidR="0004272F" w:rsidRDefault="0004272F" w:rsidP="00ED4D12">
      <w:pPr>
        <w:spacing w:line="360" w:lineRule="auto"/>
        <w:jc w:val="both"/>
        <w:rPr>
          <w:rFonts w:eastAsia="Candara"/>
          <w:b/>
          <w:sz w:val="28"/>
          <w:szCs w:val="28"/>
        </w:rPr>
      </w:pPr>
    </w:p>
    <w:p w14:paraId="54D00E72" w14:textId="77777777" w:rsidR="0004272F" w:rsidRDefault="0004272F" w:rsidP="00ED4D12">
      <w:pPr>
        <w:spacing w:line="360" w:lineRule="auto"/>
        <w:jc w:val="both"/>
        <w:rPr>
          <w:rFonts w:eastAsia="Candara"/>
          <w:b/>
          <w:sz w:val="28"/>
          <w:szCs w:val="28"/>
        </w:rPr>
      </w:pPr>
    </w:p>
    <w:p w14:paraId="0C0A0A4E" w14:textId="77777777" w:rsidR="0004272F" w:rsidRDefault="0004272F" w:rsidP="00ED4D12">
      <w:pPr>
        <w:spacing w:line="360" w:lineRule="auto"/>
        <w:jc w:val="both"/>
        <w:rPr>
          <w:rFonts w:eastAsia="Candara"/>
          <w:b/>
          <w:sz w:val="28"/>
          <w:szCs w:val="28"/>
        </w:rPr>
      </w:pPr>
    </w:p>
    <w:p w14:paraId="1A6FC42A" w14:textId="361E270D" w:rsidR="00ED4D12" w:rsidRPr="000C2964" w:rsidRDefault="00ED4D12" w:rsidP="00ED4D12">
      <w:pPr>
        <w:spacing w:line="360" w:lineRule="auto"/>
        <w:jc w:val="both"/>
        <w:rPr>
          <w:rFonts w:eastAsia="Candara"/>
          <w:b/>
          <w:iCs/>
          <w:color w:val="000000" w:themeColor="text1"/>
          <w:sz w:val="28"/>
          <w:szCs w:val="28"/>
        </w:rPr>
      </w:pPr>
      <w:bookmarkStart w:id="0" w:name="_GoBack"/>
      <w:bookmarkEnd w:id="0"/>
      <w:r>
        <w:rPr>
          <w:rFonts w:eastAsia="Candara"/>
          <w:b/>
          <w:iCs/>
          <w:color w:val="000000" w:themeColor="text1"/>
          <w:sz w:val="28"/>
          <w:szCs w:val="28"/>
        </w:rPr>
        <w:lastRenderedPageBreak/>
        <w:t>SUPPLEMENTARY METHODS</w:t>
      </w:r>
    </w:p>
    <w:p w14:paraId="4CC545EA" w14:textId="77777777" w:rsidR="00ED4D12" w:rsidRPr="000C2964" w:rsidRDefault="00ED4D12" w:rsidP="00ED4D12">
      <w:pPr>
        <w:spacing w:line="360" w:lineRule="auto"/>
        <w:ind w:right="4"/>
        <w:jc w:val="both"/>
        <w:rPr>
          <w:rFonts w:eastAsia="Candara"/>
          <w:b/>
          <w:i/>
          <w:color w:val="000000" w:themeColor="text1"/>
        </w:rPr>
      </w:pPr>
    </w:p>
    <w:p w14:paraId="471806DC" w14:textId="77777777" w:rsidR="00ED4D12" w:rsidRPr="00B86CD8" w:rsidRDefault="00ED4D12" w:rsidP="00ED4D12">
      <w:pPr>
        <w:spacing w:line="360" w:lineRule="auto"/>
        <w:jc w:val="both"/>
        <w:rPr>
          <w:rFonts w:eastAsia="Candara"/>
          <w:b/>
          <w:i/>
          <w:color w:val="000000" w:themeColor="text1"/>
          <w:sz w:val="26"/>
          <w:szCs w:val="26"/>
        </w:rPr>
      </w:pPr>
      <w:bookmarkStart w:id="1" w:name="S_RF"/>
      <w:r w:rsidRPr="00B86CD8">
        <w:rPr>
          <w:rFonts w:eastAsia="Candara"/>
          <w:b/>
          <w:i/>
          <w:color w:val="000000" w:themeColor="text1"/>
          <w:sz w:val="26"/>
          <w:szCs w:val="26"/>
        </w:rPr>
        <w:t>RF Variable Importance</w:t>
      </w:r>
    </w:p>
    <w:bookmarkEnd w:id="1"/>
    <w:p w14:paraId="7797E201" w14:textId="280F1C00" w:rsidR="00ED4D12" w:rsidRPr="00450110" w:rsidRDefault="00ED4D12" w:rsidP="00ED4D12">
      <w:pPr>
        <w:spacing w:line="360" w:lineRule="auto"/>
        <w:jc w:val="both"/>
        <w:rPr>
          <w:rFonts w:eastAsia="Candara"/>
          <w:color w:val="000000" w:themeColor="text1"/>
        </w:rPr>
      </w:pPr>
      <w:r w:rsidRPr="000C2964">
        <w:rPr>
          <w:rFonts w:eastAsia="Candara"/>
          <w:color w:val="000000" w:themeColor="text1"/>
        </w:rPr>
        <w:t xml:space="preserve">The permutation importance of a particular variable is an importance metric calculated as the difference in RF prediction performance before and after permutation of the variable’s values, averaged across all constituent trees. Variables that largely impact upon model performance will have large permutation importance values, whilst variables with no relevance will produce a value close to zero. In this way, RFs can be used to establish a ranked list of variables according to their observed importance. Both the standard RF implementation from the R package </w:t>
      </w:r>
      <w:proofErr w:type="spellStart"/>
      <w:r w:rsidRPr="000C2964">
        <w:rPr>
          <w:rFonts w:eastAsia="Candara"/>
          <w:color w:val="000000" w:themeColor="text1"/>
        </w:rPr>
        <w:t>randomForest</w:t>
      </w:r>
      <w:proofErr w:type="spellEnd"/>
      <w:r>
        <w:rPr>
          <w:rFonts w:eastAsia="Candara"/>
          <w:color w:val="000000" w:themeColor="text1"/>
        </w:rPr>
        <w:t xml:space="preserve"> </w:t>
      </w:r>
      <w:r w:rsidRPr="000C2964">
        <w:rPr>
          <w:rFonts w:eastAsia="Candara"/>
          <w:color w:val="000000" w:themeColor="text1"/>
        </w:rPr>
        <w:fldChar w:fldCharType="begin"/>
      </w:r>
      <w:r>
        <w:rPr>
          <w:rFonts w:eastAsia="Candara"/>
          <w:color w:val="000000" w:themeColor="text1"/>
        </w:rPr>
        <w:instrText xml:space="preserve"> ADDIN ZOTERO_ITEM CSL_CITATION {"citationID":"2dfjEgYY","properties":{"formattedCitation":"(1)","plainCitation":"(1)","noteIndex":0},"citationItems":[{"id":29,"uris":["http://zotero.org/users/5838990/items/YRFENABL"],"uri":["http://zotero.org/users/5838990/items/YRFENABL"],"itemData":{"id":29,"type":"article-journal","title":"Random Forests","container-title":"Machine Learning","page":"5-32","volume":"45","issue":"1","source":"DOI.org (Crossref)","DOI":"10.1023/A:1010933404324","ISSN":"08856125","author":[{"family":"Breiman","given":"Leo"}],"issued":{"date-parts":[["2001"]]}}}],"schema":"https://github.com/citation-style-language/schema/raw/master/csl-citation.json"} </w:instrText>
      </w:r>
      <w:r w:rsidRPr="000C2964">
        <w:rPr>
          <w:rFonts w:eastAsia="Candara"/>
          <w:color w:val="000000" w:themeColor="text1"/>
        </w:rPr>
        <w:fldChar w:fldCharType="separate"/>
      </w:r>
      <w:r>
        <w:rPr>
          <w:color w:val="000000"/>
          <w:lang w:val="en-US"/>
        </w:rPr>
        <w:t>(1)</w:t>
      </w:r>
      <w:r w:rsidRPr="000C2964">
        <w:rPr>
          <w:rFonts w:eastAsia="Candara"/>
          <w:color w:val="000000" w:themeColor="text1"/>
        </w:rPr>
        <w:fldChar w:fldCharType="end"/>
      </w:r>
      <w:r w:rsidRPr="000C2964">
        <w:rPr>
          <w:rFonts w:eastAsia="Candara"/>
          <w:color w:val="000000" w:themeColor="text1"/>
        </w:rPr>
        <w:t xml:space="preserve"> and an optimised, more memory efficient implementation from the R package ranger</w:t>
      </w:r>
      <w:r>
        <w:rPr>
          <w:rFonts w:eastAsia="Candara"/>
          <w:color w:val="000000" w:themeColor="text1"/>
        </w:rPr>
        <w:t xml:space="preserve"> </w:t>
      </w:r>
      <w:r w:rsidRPr="000C2964">
        <w:rPr>
          <w:rFonts w:eastAsia="Candara"/>
          <w:color w:val="000000" w:themeColor="text1"/>
        </w:rPr>
        <w:fldChar w:fldCharType="begin"/>
      </w:r>
      <w:r>
        <w:rPr>
          <w:rFonts w:eastAsia="Candara"/>
          <w:color w:val="000000" w:themeColor="text1"/>
        </w:rPr>
        <w:instrText xml:space="preserve"> ADDIN ZOTERO_ITEM CSL_CITATION {"citationID":"aXUuJwhF","properties":{"formattedCitation":"(2)","plainCitation":"(2)","noteIndex":0},"citationItems":[{"id":73,"uris":["http://zotero.org/users/5838990/items/JN4RBVNF"],"uri":["http://zotero.org/users/5838990/items/JN4RBVNF"],"itemData":{"id":73,"type":"article-journal","title":"ranger : A Fast Implementation of Random Forests for High Dimensional Data in  C++  and R.","container-title":"Journal of Statistical Software","volume":"77","issue":"1","source":"DOI.org (Crossref)","URL":"http://www.jstatsoft.org/v77/i01/","DOI":"10.18637/jss.v077.i01","ISSN":"1548-7660","title-short":"&lt;b&gt;ranger&lt;/b&gt;","journalAbbreviation":"J. Stat. Soft.","language":"en","author":[{"family":"Wright","given":"Marvin N."},{"family":"Ziegler","given":"Andreas"}],"issued":{"date-parts":[["2017"]]},"accessed":{"date-parts":[["2019",7,10]]}}}],"schema":"https://github.com/citation-style-language/schema/raw/master/csl-citation.json"} </w:instrText>
      </w:r>
      <w:r w:rsidRPr="000C2964">
        <w:rPr>
          <w:rFonts w:eastAsia="Candara"/>
          <w:color w:val="000000" w:themeColor="text1"/>
        </w:rPr>
        <w:fldChar w:fldCharType="separate"/>
      </w:r>
      <w:r>
        <w:rPr>
          <w:color w:val="000000"/>
          <w:lang w:val="en-US"/>
        </w:rPr>
        <w:t>(2)</w:t>
      </w:r>
      <w:r w:rsidRPr="000C2964">
        <w:rPr>
          <w:rFonts w:eastAsia="Candara"/>
          <w:color w:val="000000" w:themeColor="text1"/>
        </w:rPr>
        <w:fldChar w:fldCharType="end"/>
      </w:r>
      <w:r w:rsidRPr="000C2964">
        <w:rPr>
          <w:rFonts w:eastAsia="Candara"/>
          <w:color w:val="000000" w:themeColor="text1"/>
        </w:rPr>
        <w:t xml:space="preserve"> were utilised here. The implementation used for each feature selection method was dependent on their default methodology.</w:t>
      </w:r>
      <w:bookmarkStart w:id="2" w:name="s_Param"/>
    </w:p>
    <w:p w14:paraId="085D0FCA" w14:textId="77777777" w:rsidR="00ED4D12" w:rsidRDefault="00ED4D12" w:rsidP="00ED4D12">
      <w:pPr>
        <w:spacing w:line="360" w:lineRule="auto"/>
        <w:jc w:val="both"/>
        <w:rPr>
          <w:rFonts w:eastAsia="Candara"/>
          <w:b/>
          <w:i/>
          <w:color w:val="000000" w:themeColor="text1"/>
          <w:sz w:val="26"/>
          <w:szCs w:val="26"/>
        </w:rPr>
      </w:pPr>
    </w:p>
    <w:p w14:paraId="45C90A31" w14:textId="18C63E9F" w:rsidR="00ED4D12" w:rsidRPr="000C2964" w:rsidRDefault="00ED4D12" w:rsidP="00ED4D12">
      <w:pPr>
        <w:spacing w:line="360" w:lineRule="auto"/>
        <w:jc w:val="both"/>
        <w:rPr>
          <w:rFonts w:eastAsia="Candara"/>
          <w:b/>
          <w:i/>
          <w:color w:val="000000" w:themeColor="text1"/>
          <w:sz w:val="26"/>
          <w:szCs w:val="26"/>
        </w:rPr>
      </w:pPr>
      <w:proofErr w:type="spellStart"/>
      <w:r w:rsidRPr="000C2964">
        <w:rPr>
          <w:rFonts w:eastAsia="Candara"/>
          <w:b/>
          <w:i/>
          <w:color w:val="000000" w:themeColor="text1"/>
          <w:sz w:val="26"/>
          <w:szCs w:val="26"/>
        </w:rPr>
        <w:t>Hyperparameter</w:t>
      </w:r>
      <w:proofErr w:type="spellEnd"/>
      <w:r w:rsidRPr="000C2964">
        <w:rPr>
          <w:rFonts w:eastAsia="Candara"/>
          <w:b/>
          <w:i/>
          <w:color w:val="000000" w:themeColor="text1"/>
          <w:sz w:val="26"/>
          <w:szCs w:val="26"/>
        </w:rPr>
        <w:t xml:space="preserve"> Selection</w:t>
      </w:r>
    </w:p>
    <w:bookmarkEnd w:id="2"/>
    <w:p w14:paraId="4C98D06B" w14:textId="1678FD15" w:rsidR="00ED4D12" w:rsidRPr="000C2964" w:rsidRDefault="00ED4D12" w:rsidP="00ED4D12">
      <w:pPr>
        <w:spacing w:line="360" w:lineRule="auto"/>
        <w:jc w:val="both"/>
        <w:rPr>
          <w:rFonts w:eastAsia="Candara"/>
          <w:color w:val="000000" w:themeColor="text1"/>
        </w:rPr>
      </w:pPr>
      <w:r w:rsidRPr="000C2964">
        <w:rPr>
          <w:rFonts w:eastAsia="Candara"/>
          <w:color w:val="000000" w:themeColor="text1"/>
        </w:rPr>
        <w:t xml:space="preserve">Three </w:t>
      </w:r>
      <w:proofErr w:type="spellStart"/>
      <w:r w:rsidRPr="000C2964">
        <w:rPr>
          <w:rFonts w:eastAsia="Candara"/>
          <w:color w:val="000000" w:themeColor="text1"/>
        </w:rPr>
        <w:t>hyperparameter</w:t>
      </w:r>
      <w:proofErr w:type="spellEnd"/>
      <w:r w:rsidRPr="000C2964">
        <w:rPr>
          <w:rFonts w:eastAsia="Candara"/>
          <w:color w:val="000000" w:themeColor="text1"/>
        </w:rPr>
        <w:t xml:space="preserve"> values must be specified prior to execution of the random forest algorithm: (a) the number of variables to compare at each decision tree split (</w:t>
      </w:r>
      <w:proofErr w:type="spellStart"/>
      <w:r w:rsidRPr="000C2964">
        <w:rPr>
          <w:rFonts w:eastAsia="Candara"/>
          <w:color w:val="000000" w:themeColor="text1"/>
        </w:rPr>
        <w:t>mtry</w:t>
      </w:r>
      <w:proofErr w:type="spellEnd"/>
      <w:r w:rsidRPr="000C2964">
        <w:rPr>
          <w:rFonts w:eastAsia="Candara"/>
          <w:color w:val="000000" w:themeColor="text1"/>
        </w:rPr>
        <w:t>), (b) the number of constituent trees to generate for the forest (</w:t>
      </w:r>
      <w:proofErr w:type="spellStart"/>
      <w:r w:rsidRPr="000C2964">
        <w:rPr>
          <w:rFonts w:eastAsia="Candara"/>
          <w:color w:val="000000" w:themeColor="text1"/>
        </w:rPr>
        <w:t>ntree</w:t>
      </w:r>
      <w:proofErr w:type="spellEnd"/>
      <w:r w:rsidRPr="000C2964">
        <w:rPr>
          <w:rFonts w:eastAsia="Candara"/>
          <w:color w:val="000000" w:themeColor="text1"/>
        </w:rPr>
        <w:t>), (c) the minimum size of the terminal nodes of each tree (</w:t>
      </w:r>
      <w:proofErr w:type="spellStart"/>
      <w:r w:rsidRPr="000C2964">
        <w:rPr>
          <w:rFonts w:eastAsia="Candara"/>
          <w:color w:val="000000" w:themeColor="text1"/>
        </w:rPr>
        <w:t>nodesize</w:t>
      </w:r>
      <w:proofErr w:type="spellEnd"/>
      <w:r w:rsidRPr="000C2964">
        <w:rPr>
          <w:rFonts w:eastAsia="Candara"/>
          <w:color w:val="000000" w:themeColor="text1"/>
        </w:rPr>
        <w:t>). In order to identify an optimised suite of values for each of the data sets used in the present study, a portion of cross-validation data was subset for hyper parameter optimisation. The data was then subject to the iterative training of RFs using a broad range of parameter values designed to scope either side of their respective default values. The performance at each combination of parameter values were then compared and visualised in terms of the estimated accuracy (R squared) of the resultant model. This process was facilitated using the train function from the R library ‘Caret’</w:t>
      </w:r>
      <w:r>
        <w:rPr>
          <w:rFonts w:eastAsia="Candara"/>
          <w:color w:val="000000" w:themeColor="text1"/>
        </w:rPr>
        <w:t xml:space="preserve"> </w:t>
      </w:r>
      <w:r w:rsidRPr="000C2964">
        <w:rPr>
          <w:rFonts w:eastAsia="Candara"/>
          <w:color w:val="000000" w:themeColor="text1"/>
        </w:rPr>
        <w:fldChar w:fldCharType="begin"/>
      </w:r>
      <w:r w:rsidR="00135DE5">
        <w:rPr>
          <w:rFonts w:eastAsia="Candara"/>
          <w:color w:val="000000" w:themeColor="text1"/>
        </w:rPr>
        <w:instrText xml:space="preserve"> ADDIN ZOTERO_ITEM CSL_CITATION {"citationID":"qgYR081I","properties":{"formattedCitation":"(3)","plainCitation":"(3)","noteIndex":0},"citationItems":[{"id":77,"uris":["http://zotero.org/users/5838990/items/TB9YG4F3"],"uri":["http://zotero.org/users/5838990/items/TB9YG4F3"],"itemData":{"id":77,"type":"article-journal","title":"Building Predictive Models in R Using the caret Package","container-title":"Journal of Statistical Software","volume":"28","issue":"5","source":"DOI.org (Crossref)","URL":"http://www.jstatsoft.org/v28/i05/","DOI":"10.18637/jss.v028.i05","ISSN":"1548-7660","journalAbbreviation":"J. Stat. Soft.","language":"en","author":[{"family":"Kuhn","given":"Max"}],"issued":{"date-parts":[["2008"]]},"accessed":{"date-parts":[["2019",7,10]]}}}],"schema":"https://github.com/citation-style-language/schema/raw/master/csl-citation.json"} </w:instrText>
      </w:r>
      <w:r w:rsidRPr="000C2964">
        <w:rPr>
          <w:rFonts w:eastAsia="Candara"/>
          <w:color w:val="000000" w:themeColor="text1"/>
        </w:rPr>
        <w:fldChar w:fldCharType="separate"/>
      </w:r>
      <w:r w:rsidR="00135DE5">
        <w:rPr>
          <w:color w:val="000000"/>
          <w:lang w:val="en-US"/>
        </w:rPr>
        <w:t>(3)</w:t>
      </w:r>
      <w:r w:rsidRPr="000C2964">
        <w:rPr>
          <w:rFonts w:eastAsia="Candara"/>
          <w:color w:val="000000" w:themeColor="text1"/>
        </w:rPr>
        <w:fldChar w:fldCharType="end"/>
      </w:r>
      <w:r w:rsidRPr="000C2964">
        <w:rPr>
          <w:rFonts w:eastAsia="Candara"/>
          <w:color w:val="000000" w:themeColor="text1"/>
        </w:rPr>
        <w:t xml:space="preserve">. We produced a modified training method that accepted a range of values for all three parameters with which to assess model performance. Consequently, </w:t>
      </w:r>
      <w:proofErr w:type="spellStart"/>
      <w:r w:rsidRPr="000C2964">
        <w:rPr>
          <w:rFonts w:eastAsia="Candara"/>
          <w:color w:val="000000" w:themeColor="text1"/>
        </w:rPr>
        <w:t>ntree</w:t>
      </w:r>
      <w:proofErr w:type="spellEnd"/>
      <w:r w:rsidRPr="000C2964">
        <w:rPr>
          <w:rFonts w:eastAsia="Candara"/>
          <w:color w:val="000000" w:themeColor="text1"/>
        </w:rPr>
        <w:t xml:space="preserve"> was increased from its default of 500 and fixed at 2000; </w:t>
      </w:r>
      <w:proofErr w:type="spellStart"/>
      <w:r w:rsidRPr="000C2964">
        <w:rPr>
          <w:rFonts w:eastAsia="Candara"/>
          <w:color w:val="000000" w:themeColor="text1"/>
        </w:rPr>
        <w:t>nodesizes</w:t>
      </w:r>
      <w:proofErr w:type="spellEnd"/>
      <w:r w:rsidRPr="000C2964">
        <w:rPr>
          <w:rFonts w:eastAsia="Candara"/>
          <w:color w:val="000000" w:themeColor="text1"/>
        </w:rPr>
        <w:t xml:space="preserve"> were held at their default of one for the classification case and five for regression forests; and </w:t>
      </w:r>
      <w:proofErr w:type="spellStart"/>
      <w:r w:rsidRPr="000C2964">
        <w:rPr>
          <w:rFonts w:eastAsia="Candara"/>
          <w:color w:val="000000" w:themeColor="text1"/>
        </w:rPr>
        <w:t>mtry</w:t>
      </w:r>
      <w:proofErr w:type="spellEnd"/>
      <w:r w:rsidRPr="000C2964">
        <w:rPr>
          <w:rFonts w:eastAsia="Candara"/>
          <w:color w:val="000000" w:themeColor="text1"/>
        </w:rPr>
        <w:t xml:space="preserve"> values were set to the square root of the number of variables provided. This final suite of parameters achieved both strong modelling performance and a reasonable computational runtime. </w:t>
      </w:r>
    </w:p>
    <w:p w14:paraId="1D8071D0" w14:textId="77777777" w:rsidR="00ED4D12" w:rsidRPr="000C2964" w:rsidRDefault="00ED4D12" w:rsidP="00ED4D12">
      <w:pPr>
        <w:spacing w:line="360" w:lineRule="auto"/>
        <w:rPr>
          <w:color w:val="000000" w:themeColor="text1"/>
        </w:rPr>
      </w:pPr>
    </w:p>
    <w:p w14:paraId="6523A542" w14:textId="66B1F235" w:rsidR="00ED4D12" w:rsidRPr="000C2964" w:rsidRDefault="00ED4D12" w:rsidP="00ED4D12">
      <w:pPr>
        <w:spacing w:line="360" w:lineRule="auto"/>
        <w:rPr>
          <w:b/>
          <w:color w:val="000000" w:themeColor="text1"/>
          <w:sz w:val="26"/>
          <w:szCs w:val="26"/>
        </w:rPr>
      </w:pPr>
      <w:bookmarkStart w:id="3" w:name="S_Power"/>
      <w:r w:rsidRPr="000C2964">
        <w:rPr>
          <w:b/>
          <w:color w:val="000000" w:themeColor="text1"/>
          <w:sz w:val="26"/>
          <w:szCs w:val="26"/>
        </w:rPr>
        <w:t xml:space="preserve">Power analysis </w:t>
      </w:r>
    </w:p>
    <w:bookmarkEnd w:id="3"/>
    <w:p w14:paraId="2387B350" w14:textId="3552FE72" w:rsidR="00ED4D12" w:rsidRPr="000C2964" w:rsidRDefault="00ED4D12" w:rsidP="00ED4D12">
      <w:pPr>
        <w:spacing w:after="160" w:line="360" w:lineRule="auto"/>
        <w:jc w:val="both"/>
        <w:rPr>
          <w:rFonts w:eastAsia="Candara"/>
          <w:color w:val="000000" w:themeColor="text1"/>
        </w:rPr>
      </w:pPr>
      <w:r w:rsidRPr="000C2964">
        <w:rPr>
          <w:rFonts w:eastAsia="Candara"/>
          <w:color w:val="000000" w:themeColor="text1"/>
        </w:rPr>
        <w:lastRenderedPageBreak/>
        <w:t>The functions described by Blaise et al., (2016)</w:t>
      </w:r>
      <w:r>
        <w:rPr>
          <w:rFonts w:eastAsia="Candara"/>
          <w:color w:val="000000" w:themeColor="text1"/>
        </w:rPr>
        <w:t xml:space="preserve"> </w:t>
      </w:r>
      <w:r>
        <w:rPr>
          <w:rFonts w:eastAsia="Candara"/>
          <w:color w:val="000000" w:themeColor="text1"/>
        </w:rPr>
        <w:fldChar w:fldCharType="begin"/>
      </w:r>
      <w:r w:rsidR="00135DE5">
        <w:rPr>
          <w:rFonts w:eastAsia="Candara"/>
          <w:color w:val="000000" w:themeColor="text1"/>
        </w:rPr>
        <w:instrText xml:space="preserve"> ADDIN ZOTERO_ITEM CSL_CITATION {"citationID":"bymXg3kK","properties":{"formattedCitation":"(4)","plainCitation":"(4)","noteIndex":0},"citationItems":[{"id":42,"uris":["http://zotero.org/users/5838990/items/546X636A"],"uri":["http://zotero.org/users/5838990/items/546X636A"],"itemData":{"id":42,"type":"article-journal","title":"Power Analysis and Sample Size Determination in Metabolic Phenotyping","container-title":"Analytical Chemistry","page":"5179-5188","volume":"88","issue":"10","source":"DOI.org (Crossref)","DOI":"10.1021/acs.analchem.6b00188","ISSN":"0003-2700, 1520-6882","journalAbbreviation":"Anal. Chem.","language":"en","author":[{"family":"Blaise","given":"Benjamin J."},{"family":"Correia","given":"Gonçalo"},{"family":"Tin","given":"Adrienne"},{"family":"Young","given":"J. Hunter"},{"family":"Vergnaud","given":"Anne-Claire"},{"family":"Lewis","given":"Matthew"},{"family":"Pearce","given":"Jake T. M."},{"family":"Elliott","given":"Paul"},{"family":"Nicholson","given":"Jeremy K."},{"family":"Holmes","given":"Elaine"},{"family":"Ebbels","given":"Timothy M. D."}],"issued":{"date-parts":[["2016",5,17]]}}}],"schema":"https://github.com/citation-style-language/schema/raw/master/csl-citation.json"} </w:instrText>
      </w:r>
      <w:r>
        <w:rPr>
          <w:rFonts w:eastAsia="Candara"/>
          <w:color w:val="000000" w:themeColor="text1"/>
        </w:rPr>
        <w:fldChar w:fldCharType="separate"/>
      </w:r>
      <w:r w:rsidR="00135DE5">
        <w:rPr>
          <w:color w:val="000000"/>
          <w:lang w:val="en-US"/>
        </w:rPr>
        <w:t>(4)</w:t>
      </w:r>
      <w:r>
        <w:rPr>
          <w:rFonts w:eastAsia="Candara"/>
          <w:color w:val="000000" w:themeColor="text1"/>
        </w:rPr>
        <w:fldChar w:fldCharType="end"/>
      </w:r>
      <w:r w:rsidRPr="000C2964">
        <w:rPr>
          <w:rFonts w:eastAsia="Candara"/>
          <w:color w:val="000000" w:themeColor="text1"/>
        </w:rPr>
        <w:t xml:space="preserve"> were written in MATLAB</w:t>
      </w:r>
      <w:r w:rsidRPr="000C2964">
        <w:rPr>
          <w:rFonts w:eastAsia="Candara"/>
          <w:color w:val="000000" w:themeColor="text1"/>
          <w:vertAlign w:val="superscript"/>
        </w:rPr>
        <w:t>TM</w:t>
      </w:r>
      <w:r w:rsidRPr="000C2964">
        <w:rPr>
          <w:rFonts w:eastAsia="Candara"/>
          <w:color w:val="000000" w:themeColor="text1"/>
        </w:rPr>
        <w:t xml:space="preserve"> and had limited accompanying documentation. Here, we </w:t>
      </w:r>
      <w:proofErr w:type="spellStart"/>
      <w:r w:rsidRPr="000C2964">
        <w:rPr>
          <w:rFonts w:eastAsia="Candara"/>
          <w:color w:val="000000" w:themeColor="text1"/>
        </w:rPr>
        <w:t>reimplemented</w:t>
      </w:r>
      <w:proofErr w:type="spellEnd"/>
      <w:r w:rsidRPr="000C2964">
        <w:rPr>
          <w:rFonts w:eastAsia="Candara"/>
          <w:color w:val="000000" w:themeColor="text1"/>
        </w:rPr>
        <w:t xml:space="preserve"> their base functionality in an R environment, increasing their accessibility. Data simulation from the multivariate log-normal distribution was facilitated via the ‘</w:t>
      </w:r>
      <w:proofErr w:type="spellStart"/>
      <w:r w:rsidRPr="000C2964">
        <w:rPr>
          <w:rFonts w:eastAsia="Candara"/>
          <w:color w:val="000000" w:themeColor="text1"/>
        </w:rPr>
        <w:t>mvrnorm</w:t>
      </w:r>
      <w:proofErr w:type="spellEnd"/>
      <w:r w:rsidRPr="000C2964">
        <w:rPr>
          <w:rFonts w:eastAsia="Candara"/>
          <w:color w:val="000000" w:themeColor="text1"/>
        </w:rPr>
        <w:t>’ function from the R library MASS, whilst correlation, one-way ANOVA, and regression calculations, were facilitated by functions from the base R Stats library. Additionally, the redesigned functions incorporated comprehensive progress messages and error notation, to improve their ease of use. Furthermore, the R implementation presented here builds upon the functionality of the original functions in two key respects: (a) Each variable is automatically assessed using its true effect size; in the case of regression, the true effect size of a variable is estimated as its correlation with the true outcome variable, whilst for two-group classification, the observed Cohen’s d effect size</w:t>
      </w:r>
      <w:r>
        <w:rPr>
          <w:rFonts w:eastAsia="Candara"/>
          <w:color w:val="000000" w:themeColor="text1"/>
        </w:rPr>
        <w:t xml:space="preserve"> </w:t>
      </w:r>
      <w:r w:rsidRPr="000C2964">
        <w:rPr>
          <w:rFonts w:eastAsia="Candara"/>
          <w:color w:val="000000" w:themeColor="text1"/>
        </w:rPr>
        <w:fldChar w:fldCharType="begin"/>
      </w:r>
      <w:r w:rsidR="00135DE5">
        <w:rPr>
          <w:rFonts w:eastAsia="Candara"/>
          <w:color w:val="000000" w:themeColor="text1"/>
        </w:rPr>
        <w:instrText xml:space="preserve"> ADDIN ZOTERO_ITEM CSL_CITATION {"citationID":"XgDHVT8u","properties":{"formattedCitation":"(5)","plainCitation":"(5)","noteIndex":0},"citationItems":[{"id":98,"uris":["http://zotero.org/users/5838990/items/APG99KGV"],"uri":["http://zotero.org/users/5838990/items/APG99KGV"],"itemData":{"id":98,"type":"book","title":"Statistical Power Analysis for the Behavioral Sciences.","publisher":"Taylor and Francis","publisher-place":"Hoboken","source":"Open WorldCat","event-place":"Hoboken","abstract":"Statistical Power Analysis is a nontechnical guide to power analysis in research planning that provides users of applied statistics with the tools they need for more effective analysis. The Second Edition includes: * a chapter covering power analysis in set correlation and multivariate methods; * a chapter considering effect size, psychometric reliability, and the efficacy of \"\"qualifying\"\" dependent variables and; * expanded power and sample size tables for multiple regression/correlation.","URL":"http://www.123library.org/book_details/?id=107447","ISBN":"978-1-134-74270-7","note":"OCLC: 845258623","language":"English","author":[{"family":"Cohen","given":"Jacob"}],"issued":{"date-parts":[["1988"]]},"accessed":{"date-parts":[["2019",7,10]]}}}],"schema":"https://github.com/citation-style-language/schema/raw/master/csl-citation.json"} </w:instrText>
      </w:r>
      <w:r w:rsidRPr="000C2964">
        <w:rPr>
          <w:rFonts w:eastAsia="Candara"/>
          <w:color w:val="000000" w:themeColor="text1"/>
        </w:rPr>
        <w:fldChar w:fldCharType="separate"/>
      </w:r>
      <w:r w:rsidR="00135DE5">
        <w:rPr>
          <w:color w:val="000000"/>
          <w:lang w:val="en-US"/>
        </w:rPr>
        <w:t>(5)</w:t>
      </w:r>
      <w:r w:rsidRPr="000C2964">
        <w:rPr>
          <w:rFonts w:eastAsia="Candara"/>
          <w:color w:val="000000" w:themeColor="text1"/>
        </w:rPr>
        <w:fldChar w:fldCharType="end"/>
      </w:r>
      <w:r w:rsidRPr="000C2964">
        <w:rPr>
          <w:rFonts w:eastAsia="Candara"/>
          <w:color w:val="000000" w:themeColor="text1"/>
        </w:rPr>
        <w:t xml:space="preserve"> is computed; (b) Highly correlated variables can optionally be grouped together and only the member of each group with the largest effect size used for assessment, therefore, facilitating the identification of a smaller subset of potential biomarkers.</w:t>
      </w:r>
    </w:p>
    <w:p w14:paraId="27F6D1D7" w14:textId="77777777" w:rsidR="00ED4D12" w:rsidRPr="000C2964" w:rsidRDefault="00ED4D12" w:rsidP="00ED4D12">
      <w:pPr>
        <w:spacing w:line="360" w:lineRule="auto"/>
        <w:jc w:val="both"/>
        <w:rPr>
          <w:rFonts w:eastAsia="Candara"/>
          <w:b/>
          <w:i/>
          <w:color w:val="000000" w:themeColor="text1"/>
        </w:rPr>
      </w:pPr>
    </w:p>
    <w:p w14:paraId="42DCED69" w14:textId="77777777" w:rsidR="00ED4D12" w:rsidRPr="000C2964" w:rsidRDefault="00ED4D12" w:rsidP="00ED4D12">
      <w:pPr>
        <w:spacing w:line="360" w:lineRule="auto"/>
        <w:jc w:val="both"/>
        <w:rPr>
          <w:rFonts w:eastAsia="Candara"/>
          <w:b/>
          <w:i/>
          <w:color w:val="000000" w:themeColor="text1"/>
        </w:rPr>
      </w:pPr>
    </w:p>
    <w:p w14:paraId="308CB9D9" w14:textId="77777777" w:rsidR="00ED4D12" w:rsidRPr="000C2964" w:rsidRDefault="00ED4D12" w:rsidP="00ED4D12">
      <w:pPr>
        <w:spacing w:line="360" w:lineRule="auto"/>
        <w:jc w:val="both"/>
        <w:rPr>
          <w:rFonts w:eastAsia="Candara"/>
          <w:b/>
          <w:i/>
          <w:color w:val="000000" w:themeColor="text1"/>
        </w:rPr>
      </w:pPr>
    </w:p>
    <w:p w14:paraId="21C29878" w14:textId="77777777" w:rsidR="00ED4D12" w:rsidRPr="000C2964" w:rsidRDefault="00ED4D12" w:rsidP="00ED4D12">
      <w:pPr>
        <w:spacing w:line="360" w:lineRule="auto"/>
        <w:jc w:val="both"/>
        <w:rPr>
          <w:rFonts w:eastAsia="Candara"/>
          <w:b/>
          <w:i/>
          <w:color w:val="000000" w:themeColor="text1"/>
        </w:rPr>
      </w:pPr>
    </w:p>
    <w:p w14:paraId="415FF6E1" w14:textId="77777777" w:rsidR="00ED4D12" w:rsidRPr="000C2964" w:rsidRDefault="00ED4D12" w:rsidP="00ED4D12">
      <w:pPr>
        <w:spacing w:line="360" w:lineRule="auto"/>
        <w:jc w:val="both"/>
        <w:rPr>
          <w:rFonts w:eastAsia="Candara"/>
          <w:b/>
          <w:i/>
          <w:color w:val="000000" w:themeColor="text1"/>
        </w:rPr>
      </w:pPr>
    </w:p>
    <w:p w14:paraId="198EF3ED" w14:textId="77777777" w:rsidR="00ED4D12" w:rsidRPr="000C2964" w:rsidRDefault="00ED4D12" w:rsidP="00ED4D12">
      <w:pPr>
        <w:spacing w:line="360" w:lineRule="auto"/>
        <w:jc w:val="both"/>
        <w:rPr>
          <w:rFonts w:eastAsia="Candara"/>
          <w:b/>
          <w:i/>
          <w:color w:val="000000" w:themeColor="text1"/>
        </w:rPr>
      </w:pPr>
    </w:p>
    <w:p w14:paraId="1C308AF0" w14:textId="77777777" w:rsidR="00ED4D12" w:rsidRPr="000C2964" w:rsidRDefault="00ED4D12" w:rsidP="00ED4D12">
      <w:pPr>
        <w:spacing w:line="360" w:lineRule="auto"/>
        <w:jc w:val="both"/>
        <w:rPr>
          <w:rFonts w:eastAsia="Candara"/>
          <w:b/>
          <w:i/>
          <w:color w:val="000000" w:themeColor="text1"/>
        </w:rPr>
      </w:pPr>
    </w:p>
    <w:p w14:paraId="0D4EE9BD" w14:textId="77777777" w:rsidR="00ED4D12" w:rsidRDefault="00ED4D12" w:rsidP="00ED4D12">
      <w:pPr>
        <w:spacing w:line="360" w:lineRule="auto"/>
        <w:jc w:val="both"/>
        <w:rPr>
          <w:rFonts w:eastAsia="Candara"/>
          <w:b/>
          <w:i/>
          <w:color w:val="000000" w:themeColor="text1"/>
        </w:rPr>
      </w:pPr>
    </w:p>
    <w:p w14:paraId="2769B541" w14:textId="77777777" w:rsidR="00ED4D12" w:rsidRDefault="00ED4D12" w:rsidP="00ED4D12">
      <w:pPr>
        <w:spacing w:line="360" w:lineRule="auto"/>
        <w:jc w:val="both"/>
        <w:rPr>
          <w:rFonts w:eastAsia="Candara"/>
          <w:b/>
          <w:i/>
          <w:color w:val="000000" w:themeColor="text1"/>
          <w:sz w:val="28"/>
          <w:szCs w:val="28"/>
        </w:rPr>
      </w:pPr>
    </w:p>
    <w:p w14:paraId="77BB1023" w14:textId="77777777" w:rsidR="00ED4D12" w:rsidRDefault="00ED4D12" w:rsidP="00ED4D12">
      <w:pPr>
        <w:spacing w:line="360" w:lineRule="auto"/>
        <w:jc w:val="both"/>
        <w:rPr>
          <w:rFonts w:eastAsia="Candara"/>
          <w:b/>
          <w:i/>
          <w:color w:val="000000" w:themeColor="text1"/>
          <w:sz w:val="28"/>
          <w:szCs w:val="28"/>
        </w:rPr>
      </w:pPr>
    </w:p>
    <w:p w14:paraId="2EC32C70" w14:textId="77777777" w:rsidR="00ED4D12" w:rsidRDefault="00ED4D12" w:rsidP="00ED4D12">
      <w:pPr>
        <w:spacing w:line="360" w:lineRule="auto"/>
        <w:jc w:val="both"/>
        <w:rPr>
          <w:rFonts w:eastAsia="Candara"/>
          <w:b/>
          <w:i/>
          <w:color w:val="000000" w:themeColor="text1"/>
          <w:sz w:val="28"/>
          <w:szCs w:val="28"/>
        </w:rPr>
      </w:pPr>
    </w:p>
    <w:p w14:paraId="7BE72704" w14:textId="77777777" w:rsidR="00ED4D12" w:rsidRDefault="00ED4D12" w:rsidP="00ED4D12">
      <w:pPr>
        <w:spacing w:line="360" w:lineRule="auto"/>
        <w:jc w:val="both"/>
        <w:rPr>
          <w:rFonts w:eastAsia="Candara"/>
          <w:b/>
          <w:i/>
          <w:color w:val="000000" w:themeColor="text1"/>
          <w:sz w:val="28"/>
          <w:szCs w:val="28"/>
        </w:rPr>
      </w:pPr>
    </w:p>
    <w:p w14:paraId="7C3D9C66" w14:textId="77777777" w:rsidR="00ED4D12" w:rsidRDefault="00ED4D12" w:rsidP="00ED4D12">
      <w:pPr>
        <w:spacing w:line="360" w:lineRule="auto"/>
        <w:jc w:val="both"/>
        <w:rPr>
          <w:rFonts w:eastAsia="Candara"/>
          <w:b/>
          <w:i/>
          <w:color w:val="000000" w:themeColor="text1"/>
          <w:sz w:val="28"/>
          <w:szCs w:val="28"/>
        </w:rPr>
      </w:pPr>
    </w:p>
    <w:p w14:paraId="1403B39F" w14:textId="77777777" w:rsidR="00ED4D12" w:rsidRDefault="00ED4D12" w:rsidP="00ED4D12">
      <w:pPr>
        <w:spacing w:line="360" w:lineRule="auto"/>
        <w:jc w:val="both"/>
        <w:rPr>
          <w:rFonts w:eastAsia="Candara"/>
          <w:b/>
          <w:i/>
          <w:color w:val="000000" w:themeColor="text1"/>
          <w:sz w:val="28"/>
          <w:szCs w:val="28"/>
        </w:rPr>
      </w:pPr>
    </w:p>
    <w:p w14:paraId="65DA84A5" w14:textId="77777777" w:rsidR="00ED4D12" w:rsidRDefault="00ED4D12" w:rsidP="00ED4D12">
      <w:pPr>
        <w:spacing w:line="360" w:lineRule="auto"/>
        <w:jc w:val="both"/>
        <w:rPr>
          <w:rFonts w:eastAsia="Candara"/>
          <w:b/>
          <w:i/>
          <w:color w:val="000000" w:themeColor="text1"/>
          <w:sz w:val="28"/>
          <w:szCs w:val="28"/>
        </w:rPr>
      </w:pPr>
    </w:p>
    <w:p w14:paraId="56327819" w14:textId="18437E55" w:rsidR="00ED4D12" w:rsidRDefault="00ED4D12" w:rsidP="00ED4D12">
      <w:pPr>
        <w:spacing w:line="360" w:lineRule="auto"/>
        <w:jc w:val="both"/>
        <w:rPr>
          <w:rFonts w:eastAsia="Candara"/>
          <w:b/>
          <w:i/>
          <w:color w:val="000000" w:themeColor="text1"/>
          <w:sz w:val="28"/>
          <w:szCs w:val="28"/>
        </w:rPr>
      </w:pPr>
    </w:p>
    <w:p w14:paraId="70523BAC" w14:textId="77777777" w:rsidR="00450110" w:rsidRDefault="00450110" w:rsidP="00ED4D12">
      <w:pPr>
        <w:spacing w:line="360" w:lineRule="auto"/>
        <w:jc w:val="both"/>
        <w:rPr>
          <w:rFonts w:eastAsia="Candara"/>
          <w:b/>
          <w:i/>
          <w:color w:val="000000" w:themeColor="text1"/>
          <w:sz w:val="28"/>
          <w:szCs w:val="28"/>
        </w:rPr>
      </w:pPr>
    </w:p>
    <w:p w14:paraId="1D5B3DEE" w14:textId="69364C31" w:rsidR="00ED4D12" w:rsidRPr="000C2964" w:rsidRDefault="00ED4D12" w:rsidP="00ED4D12">
      <w:pPr>
        <w:spacing w:line="360" w:lineRule="auto"/>
        <w:jc w:val="both"/>
        <w:rPr>
          <w:rFonts w:eastAsia="Candara"/>
          <w:b/>
          <w:i/>
          <w:color w:val="000000" w:themeColor="text1"/>
          <w:sz w:val="28"/>
          <w:szCs w:val="28"/>
        </w:rPr>
      </w:pPr>
      <w:r>
        <w:rPr>
          <w:rFonts w:eastAsia="Candara"/>
          <w:b/>
          <w:i/>
          <w:color w:val="000000" w:themeColor="text1"/>
          <w:sz w:val="28"/>
          <w:szCs w:val="28"/>
        </w:rPr>
        <w:lastRenderedPageBreak/>
        <w:t>SUPPLEMENTARY FIGURES</w:t>
      </w:r>
    </w:p>
    <w:p w14:paraId="50639998" w14:textId="77777777" w:rsidR="00ED4D12" w:rsidRPr="000C2964" w:rsidRDefault="00ED4D12" w:rsidP="00ED4D12">
      <w:pPr>
        <w:spacing w:line="360" w:lineRule="auto"/>
        <w:jc w:val="both"/>
        <w:rPr>
          <w:rFonts w:eastAsia="Candara"/>
          <w:b/>
          <w:i/>
          <w:color w:val="000000" w:themeColor="text1"/>
        </w:rPr>
      </w:pPr>
    </w:p>
    <w:p w14:paraId="180836A9" w14:textId="77777777" w:rsidR="00ED4D12" w:rsidRPr="000C2964" w:rsidRDefault="00ED4D12" w:rsidP="00ED4D12">
      <w:pPr>
        <w:spacing w:line="360" w:lineRule="auto"/>
        <w:jc w:val="center"/>
        <w:rPr>
          <w:rFonts w:eastAsia="Candara"/>
          <w:b/>
          <w:i/>
          <w:color w:val="000000" w:themeColor="text1"/>
        </w:rPr>
      </w:pPr>
    </w:p>
    <w:p w14:paraId="0E25AE17" w14:textId="77777777" w:rsidR="00ED4D12" w:rsidRPr="000C2964" w:rsidRDefault="00ED4D12" w:rsidP="00ED4D12">
      <w:pPr>
        <w:spacing w:line="360" w:lineRule="auto"/>
        <w:jc w:val="center"/>
        <w:rPr>
          <w:rFonts w:eastAsia="Candara"/>
          <w:b/>
          <w:i/>
          <w:color w:val="000000" w:themeColor="text1"/>
        </w:rPr>
      </w:pPr>
      <w:bookmarkStart w:id="4" w:name="SF1"/>
      <w:r w:rsidRPr="000C2964">
        <w:rPr>
          <w:rFonts w:eastAsia="Candara"/>
          <w:b/>
          <w:i/>
          <w:noProof/>
          <w:color w:val="000000" w:themeColor="text1"/>
          <w:lang w:eastAsia="en-GB"/>
        </w:rPr>
        <w:drawing>
          <wp:inline distT="114300" distB="114300" distL="114300" distR="114300" wp14:anchorId="1F1DA930" wp14:editId="4FF06B2E">
            <wp:extent cx="5943600" cy="4406900"/>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
                    <a:srcRect/>
                    <a:stretch>
                      <a:fillRect/>
                    </a:stretch>
                  </pic:blipFill>
                  <pic:spPr>
                    <a:xfrm>
                      <a:off x="0" y="0"/>
                      <a:ext cx="5943600" cy="4406900"/>
                    </a:xfrm>
                    <a:prstGeom prst="rect">
                      <a:avLst/>
                    </a:prstGeom>
                    <a:ln/>
                  </pic:spPr>
                </pic:pic>
              </a:graphicData>
            </a:graphic>
          </wp:inline>
        </w:drawing>
      </w:r>
      <w:bookmarkEnd w:id="4"/>
    </w:p>
    <w:p w14:paraId="569460C7" w14:textId="529AFABF" w:rsidR="00ED4D12" w:rsidRPr="000C2964" w:rsidRDefault="00ED4D12" w:rsidP="00135DE5">
      <w:pPr>
        <w:spacing w:line="276" w:lineRule="auto"/>
        <w:rPr>
          <w:rFonts w:eastAsia="Candara"/>
          <w:i/>
          <w:color w:val="000000" w:themeColor="text1"/>
          <w:sz w:val="20"/>
          <w:szCs w:val="20"/>
        </w:rPr>
      </w:pPr>
      <w:r w:rsidRPr="000C2964">
        <w:rPr>
          <w:rFonts w:eastAsia="Candara"/>
          <w:b/>
          <w:i/>
          <w:color w:val="000000" w:themeColor="text1"/>
          <w:sz w:val="20"/>
          <w:szCs w:val="20"/>
        </w:rPr>
        <w:t xml:space="preserve">Supplementary Figure 1 (SF1): Results from </w:t>
      </w:r>
      <w:proofErr w:type="spellStart"/>
      <w:r w:rsidRPr="000C2964">
        <w:rPr>
          <w:rFonts w:eastAsia="Candara"/>
          <w:b/>
          <w:i/>
          <w:color w:val="000000" w:themeColor="text1"/>
          <w:sz w:val="20"/>
          <w:szCs w:val="20"/>
        </w:rPr>
        <w:t>hyperparameter</w:t>
      </w:r>
      <w:proofErr w:type="spellEnd"/>
      <w:r w:rsidRPr="000C2964">
        <w:rPr>
          <w:rFonts w:eastAsia="Candara"/>
          <w:b/>
          <w:i/>
          <w:color w:val="000000" w:themeColor="text1"/>
          <w:sz w:val="20"/>
          <w:szCs w:val="20"/>
        </w:rPr>
        <w:t xml:space="preserve"> optimisation. (A)</w:t>
      </w:r>
      <w:r w:rsidRPr="000C2964">
        <w:rPr>
          <w:rFonts w:eastAsia="Candara"/>
          <w:i/>
          <w:color w:val="000000" w:themeColor="text1"/>
          <w:sz w:val="20"/>
          <w:szCs w:val="20"/>
        </w:rPr>
        <w:t xml:space="preserve"> Simulation data, regression mode. </w:t>
      </w:r>
      <w:r w:rsidRPr="000C2964">
        <w:rPr>
          <w:rFonts w:eastAsia="Candara"/>
          <w:b/>
          <w:i/>
          <w:color w:val="000000" w:themeColor="text1"/>
          <w:sz w:val="20"/>
          <w:szCs w:val="20"/>
        </w:rPr>
        <w:t>(B)</w:t>
      </w:r>
      <w:r w:rsidRPr="000C2964">
        <w:rPr>
          <w:rFonts w:eastAsia="Candara"/>
          <w:i/>
          <w:color w:val="000000" w:themeColor="text1"/>
          <w:sz w:val="20"/>
          <w:szCs w:val="20"/>
        </w:rPr>
        <w:t xml:space="preserve"> Simulation data, classification mode. </w:t>
      </w:r>
      <w:r w:rsidRPr="000C2964">
        <w:rPr>
          <w:rFonts w:eastAsia="Candara"/>
          <w:b/>
          <w:i/>
          <w:color w:val="000000" w:themeColor="text1"/>
          <w:sz w:val="20"/>
          <w:szCs w:val="20"/>
        </w:rPr>
        <w:t>(C)</w:t>
      </w:r>
      <w:r w:rsidRPr="000C2964">
        <w:rPr>
          <w:rFonts w:eastAsia="Candara"/>
          <w:i/>
          <w:color w:val="000000" w:themeColor="text1"/>
          <w:sz w:val="20"/>
          <w:szCs w:val="20"/>
        </w:rPr>
        <w:t xml:space="preserve"> Real data 1</w:t>
      </w:r>
      <w:r>
        <w:rPr>
          <w:rFonts w:eastAsia="Candara"/>
          <w:i/>
          <w:color w:val="000000" w:themeColor="text1"/>
          <w:sz w:val="20"/>
          <w:szCs w:val="20"/>
        </w:rPr>
        <w:t xml:space="preserve"> </w:t>
      </w:r>
      <w:r w:rsidRPr="000C2964">
        <w:rPr>
          <w:rFonts w:eastAsia="Candara"/>
          <w:i/>
          <w:color w:val="000000" w:themeColor="text1"/>
          <w:sz w:val="20"/>
          <w:szCs w:val="20"/>
        </w:rPr>
        <w:fldChar w:fldCharType="begin"/>
      </w:r>
      <w:r w:rsidR="00135DE5">
        <w:rPr>
          <w:rFonts w:eastAsia="Candara"/>
          <w:i/>
          <w:color w:val="000000" w:themeColor="text1"/>
          <w:sz w:val="20"/>
          <w:szCs w:val="20"/>
        </w:rPr>
        <w:instrText xml:space="preserve"> ADDIN ZOTERO_ITEM CSL_CITATION {"citationID":"2rx7iOg5","properties":{"formattedCitation":"(6)","plainCitation":"(6)","noteIndex":0},"citationItems":[{"id":38,"uris":["http://zotero.org/users/5838990/items/TKRBWILB"],"uri":["http://zotero.org/users/5838990/items/TKRBWILB"],"itemData":{"id":38,"type":"article-journal","title":"Integration of metabolomics, lipidomics and clinical data using a machine learning method","container-title":"BMC Bioinformatics","page":"440","volume":"17","issue":"S15","source":"DOI.org (Crossref)","DOI":"10.1186/s12859-016-1292-2","ISSN":"1471-2105","journalAbbreviation":"BMC Bioinformatics","language":"en","author":[{"family":"Acharjee","given":"Animesh"},{"family":"Ament","given":"Zsuzsanna"},{"family":"West","given":"James A."},{"family":"Stanley","given":"Elizabeth"},{"family":"Griffin","given":"Julian L."}],"issued":{"date-parts":[["2016",11]]}}}],"schema":"https://github.com/citation-style-language/schema/raw/master/csl-citation.json"} </w:instrText>
      </w:r>
      <w:r w:rsidRPr="000C2964">
        <w:rPr>
          <w:rFonts w:eastAsia="Candara"/>
          <w:i/>
          <w:color w:val="000000" w:themeColor="text1"/>
          <w:sz w:val="20"/>
          <w:szCs w:val="20"/>
        </w:rPr>
        <w:fldChar w:fldCharType="separate"/>
      </w:r>
      <w:r w:rsidR="00135DE5">
        <w:rPr>
          <w:color w:val="000000" w:themeColor="text1"/>
          <w:sz w:val="20"/>
          <w:lang w:val="en-US"/>
        </w:rPr>
        <w:t>(6)</w:t>
      </w:r>
      <w:r w:rsidRPr="000C2964">
        <w:rPr>
          <w:rFonts w:eastAsia="Candara"/>
          <w:i/>
          <w:color w:val="000000" w:themeColor="text1"/>
          <w:sz w:val="20"/>
          <w:szCs w:val="20"/>
        </w:rPr>
        <w:fldChar w:fldCharType="end"/>
      </w:r>
      <w:r w:rsidRPr="000C2964">
        <w:rPr>
          <w:rFonts w:eastAsia="Candara"/>
          <w:i/>
          <w:color w:val="000000" w:themeColor="text1"/>
          <w:sz w:val="20"/>
          <w:szCs w:val="20"/>
        </w:rPr>
        <w:t xml:space="preserve">, regression mode. </w:t>
      </w:r>
      <w:r w:rsidRPr="000C2964">
        <w:rPr>
          <w:rFonts w:eastAsia="Candara"/>
          <w:b/>
          <w:i/>
          <w:color w:val="000000" w:themeColor="text1"/>
          <w:sz w:val="20"/>
          <w:szCs w:val="20"/>
        </w:rPr>
        <w:t>(D)</w:t>
      </w:r>
      <w:r w:rsidRPr="000C2964">
        <w:rPr>
          <w:rFonts w:eastAsia="Candara"/>
          <w:i/>
          <w:color w:val="000000" w:themeColor="text1"/>
          <w:sz w:val="20"/>
          <w:szCs w:val="20"/>
        </w:rPr>
        <w:t xml:space="preserve"> Real data 1</w:t>
      </w:r>
      <w:r>
        <w:rPr>
          <w:rFonts w:eastAsia="Candara"/>
          <w:i/>
          <w:color w:val="000000" w:themeColor="text1"/>
          <w:sz w:val="20"/>
          <w:szCs w:val="20"/>
        </w:rPr>
        <w:t xml:space="preserve"> </w:t>
      </w:r>
      <w:r w:rsidRPr="000C2964">
        <w:rPr>
          <w:rFonts w:eastAsia="Candara"/>
          <w:i/>
          <w:color w:val="000000" w:themeColor="text1"/>
          <w:sz w:val="20"/>
          <w:szCs w:val="20"/>
        </w:rPr>
        <w:fldChar w:fldCharType="begin"/>
      </w:r>
      <w:r w:rsidR="00135DE5">
        <w:rPr>
          <w:rFonts w:eastAsia="Candara"/>
          <w:i/>
          <w:color w:val="000000" w:themeColor="text1"/>
          <w:sz w:val="20"/>
          <w:szCs w:val="20"/>
        </w:rPr>
        <w:instrText xml:space="preserve"> ADDIN ZOTERO_ITEM CSL_CITATION {"citationID":"QfEyRtgF","properties":{"formattedCitation":"(6)","plainCitation":"(6)","noteIndex":0},"citationItems":[{"id":38,"uris":["http://zotero.org/users/5838990/items/TKRBWILB"],"uri":["http://zotero.org/users/5838990/items/TKRBWILB"],"itemData":{"id":38,"type":"article-journal","title":"Integration of metabolomics, lipidomics and clinical data using a machine learning method","container-title":"BMC Bioinformatics","page":"440","volume":"17","issue":"S15","source":"DOI.org (Crossref)","DOI":"10.1186/s12859-016-1292-2","ISSN":"1471-2105","journalAbbreviation":"BMC Bioinformatics","language":"en","author":[{"family":"Acharjee","given":"Animesh"},{"family":"Ament","given":"Zsuzsanna"},{"family":"West","given":"James A."},{"family":"Stanley","given":"Elizabeth"},{"family":"Griffin","given":"Julian L."}],"issued":{"date-parts":[["2016",11]]}}}],"schema":"https://github.com/citation-style-language/schema/raw/master/csl-citation.json"} </w:instrText>
      </w:r>
      <w:r w:rsidRPr="000C2964">
        <w:rPr>
          <w:rFonts w:eastAsia="Candara"/>
          <w:i/>
          <w:color w:val="000000" w:themeColor="text1"/>
          <w:sz w:val="20"/>
          <w:szCs w:val="20"/>
        </w:rPr>
        <w:fldChar w:fldCharType="separate"/>
      </w:r>
      <w:r w:rsidR="00135DE5">
        <w:rPr>
          <w:color w:val="000000" w:themeColor="text1"/>
          <w:sz w:val="20"/>
          <w:lang w:val="en-US"/>
        </w:rPr>
        <w:t>(6)</w:t>
      </w:r>
      <w:r w:rsidRPr="000C2964">
        <w:rPr>
          <w:rFonts w:eastAsia="Candara"/>
          <w:i/>
          <w:color w:val="000000" w:themeColor="text1"/>
          <w:sz w:val="20"/>
          <w:szCs w:val="20"/>
        </w:rPr>
        <w:fldChar w:fldCharType="end"/>
      </w:r>
      <w:r w:rsidRPr="000C2964">
        <w:rPr>
          <w:rFonts w:eastAsia="Candara"/>
          <w:i/>
          <w:color w:val="000000" w:themeColor="text1"/>
          <w:sz w:val="20"/>
          <w:szCs w:val="20"/>
        </w:rPr>
        <w:t xml:space="preserve">, classification mode. </w:t>
      </w:r>
      <w:r w:rsidRPr="000C2964">
        <w:rPr>
          <w:rFonts w:eastAsia="Candara"/>
          <w:b/>
          <w:i/>
          <w:color w:val="000000" w:themeColor="text1"/>
          <w:sz w:val="20"/>
          <w:szCs w:val="20"/>
        </w:rPr>
        <w:t>(E)</w:t>
      </w:r>
      <w:r w:rsidRPr="000C2964">
        <w:rPr>
          <w:rFonts w:eastAsia="Candara"/>
          <w:i/>
          <w:color w:val="000000" w:themeColor="text1"/>
          <w:sz w:val="20"/>
          <w:szCs w:val="20"/>
        </w:rPr>
        <w:t xml:space="preserve"> Real data 2</w:t>
      </w:r>
      <w:r>
        <w:rPr>
          <w:rFonts w:eastAsia="Candara"/>
          <w:i/>
          <w:color w:val="000000" w:themeColor="text1"/>
          <w:sz w:val="20"/>
          <w:szCs w:val="20"/>
        </w:rPr>
        <w:t xml:space="preserve"> </w:t>
      </w:r>
      <w:r w:rsidRPr="000C2964">
        <w:rPr>
          <w:rFonts w:eastAsia="Candara"/>
          <w:i/>
          <w:color w:val="000000" w:themeColor="text1"/>
          <w:sz w:val="20"/>
          <w:szCs w:val="20"/>
        </w:rPr>
        <w:fldChar w:fldCharType="begin"/>
      </w:r>
      <w:r w:rsidR="00135DE5">
        <w:rPr>
          <w:rFonts w:eastAsia="Candara"/>
          <w:i/>
          <w:color w:val="000000" w:themeColor="text1"/>
          <w:sz w:val="20"/>
          <w:szCs w:val="20"/>
        </w:rPr>
        <w:instrText xml:space="preserve"> ADDIN ZOTERO_ITEM CSL_CITATION {"citationID":"5DwBYFMQ","properties":{"formattedCitation":"(7)","plainCitation":"(7)","noteIndex":0},"citationItems":[{"id":103,"uris":["http://zotero.org/users/5838990/items/Z5INM6YG"],"uri":["http://zotero.org/users/5838990/items/Z5INM6YG"],"itemData":{"id":103,"type":"article-journal","title":"The translation of lipid profiles to nutritional biomarkers in the study of infant metabolism","container-title":"Metabolomics","page":"25","volume":"13","issue":"3","source":"DOI.org (Crossref)","DOI":"10.1007/s11306-017-1166-2","ISSN":"1573-3882, 1573-3890","journalAbbreviation":"Metabolomics","language":"en","author":[{"family":"Acharjee","given":"Animesh"},{"family":"Prentice","given":"Philippa"},{"family":"Acerini","given":"Carlo"},{"family":"Smith","given":"James"},{"family":"Hughes","given":"Ieuan A."},{"family":"Ong","given":"Ken"},{"family":"Griffin","given":"Julian L."},{"family":"Dunger","given":"David"},{"family":"Koulman","given":"Albert"}],"issued":{"date-parts":[["2017",3]]}}}],"schema":"https://github.com/citation-style-language/schema/raw/master/csl-citation.json"} </w:instrText>
      </w:r>
      <w:r w:rsidRPr="000C2964">
        <w:rPr>
          <w:rFonts w:eastAsia="Candara"/>
          <w:i/>
          <w:color w:val="000000" w:themeColor="text1"/>
          <w:sz w:val="20"/>
          <w:szCs w:val="20"/>
        </w:rPr>
        <w:fldChar w:fldCharType="separate"/>
      </w:r>
      <w:r w:rsidR="00135DE5">
        <w:rPr>
          <w:color w:val="000000"/>
          <w:sz w:val="20"/>
          <w:lang w:val="en-US"/>
        </w:rPr>
        <w:t>(7)</w:t>
      </w:r>
      <w:r w:rsidRPr="000C2964">
        <w:rPr>
          <w:rFonts w:eastAsia="Candara"/>
          <w:i/>
          <w:color w:val="000000" w:themeColor="text1"/>
          <w:sz w:val="20"/>
          <w:szCs w:val="20"/>
        </w:rPr>
        <w:fldChar w:fldCharType="end"/>
      </w:r>
      <w:r w:rsidRPr="000C2964">
        <w:rPr>
          <w:rFonts w:eastAsia="Candara"/>
          <w:i/>
          <w:color w:val="000000" w:themeColor="text1"/>
          <w:sz w:val="20"/>
          <w:szCs w:val="20"/>
        </w:rPr>
        <w:t xml:space="preserve">. In each subfigure R squared performance metrics are displayed along the y axis for RF models trained using the inner test data partition of the relevant data set. Facets within each plot denote the values achieved using three different node sizes; line/point colours specify the performance achieved across four </w:t>
      </w:r>
      <w:proofErr w:type="spellStart"/>
      <w:r w:rsidRPr="000C2964">
        <w:rPr>
          <w:rFonts w:eastAsia="Candara"/>
          <w:i/>
          <w:color w:val="000000" w:themeColor="text1"/>
          <w:sz w:val="20"/>
          <w:szCs w:val="20"/>
        </w:rPr>
        <w:t>ntree</w:t>
      </w:r>
      <w:proofErr w:type="spellEnd"/>
      <w:r w:rsidRPr="000C2964">
        <w:rPr>
          <w:rFonts w:eastAsia="Candara"/>
          <w:i/>
          <w:color w:val="000000" w:themeColor="text1"/>
          <w:sz w:val="20"/>
          <w:szCs w:val="20"/>
        </w:rPr>
        <w:t xml:space="preserve"> values; while along the x axis performance values are compared using a value  0.5, 0.75, 1.0, 1.25 and 1.5 times the default value for </w:t>
      </w:r>
      <w:proofErr w:type="spellStart"/>
      <w:r w:rsidRPr="000C2964">
        <w:rPr>
          <w:rFonts w:eastAsia="Candara"/>
          <w:i/>
          <w:color w:val="000000" w:themeColor="text1"/>
          <w:sz w:val="20"/>
          <w:szCs w:val="20"/>
        </w:rPr>
        <w:t>mtry</w:t>
      </w:r>
      <w:proofErr w:type="spellEnd"/>
      <w:r w:rsidRPr="000C2964">
        <w:rPr>
          <w:rFonts w:eastAsia="Candara"/>
          <w:i/>
          <w:color w:val="000000" w:themeColor="text1"/>
          <w:sz w:val="20"/>
          <w:szCs w:val="20"/>
        </w:rPr>
        <w:t xml:space="preserve"> (square root of the number of variables).</w:t>
      </w:r>
    </w:p>
    <w:p w14:paraId="15518385" w14:textId="77777777" w:rsidR="00ED4D12" w:rsidRPr="000C2964" w:rsidRDefault="00ED4D12" w:rsidP="00ED4D12">
      <w:pPr>
        <w:spacing w:line="360" w:lineRule="auto"/>
        <w:rPr>
          <w:rFonts w:eastAsia="Candara"/>
          <w:i/>
          <w:color w:val="000000" w:themeColor="text1"/>
        </w:rPr>
      </w:pPr>
    </w:p>
    <w:p w14:paraId="732F34E5" w14:textId="77777777" w:rsidR="00ED4D12" w:rsidRPr="000C2964" w:rsidRDefault="00ED4D12" w:rsidP="00ED4D12">
      <w:pPr>
        <w:spacing w:line="360" w:lineRule="auto"/>
        <w:rPr>
          <w:rFonts w:eastAsia="Candara"/>
          <w:i/>
          <w:color w:val="000000" w:themeColor="text1"/>
        </w:rPr>
      </w:pPr>
    </w:p>
    <w:p w14:paraId="750D1C24" w14:textId="77777777" w:rsidR="00ED4D12" w:rsidRPr="000C2964" w:rsidRDefault="00ED4D12" w:rsidP="00ED4D12">
      <w:pPr>
        <w:spacing w:line="360" w:lineRule="auto"/>
        <w:rPr>
          <w:rFonts w:eastAsia="Candara"/>
          <w:i/>
          <w:color w:val="000000" w:themeColor="text1"/>
        </w:rPr>
      </w:pPr>
    </w:p>
    <w:p w14:paraId="12FD8119" w14:textId="77777777" w:rsidR="00ED4D12" w:rsidRPr="000C2964" w:rsidRDefault="00ED4D12" w:rsidP="00ED4D12">
      <w:pPr>
        <w:spacing w:line="360" w:lineRule="auto"/>
        <w:rPr>
          <w:rFonts w:eastAsia="Candara"/>
          <w:color w:val="000000" w:themeColor="text1"/>
        </w:rPr>
      </w:pPr>
      <w:bookmarkStart w:id="5" w:name="SF2"/>
      <w:r w:rsidRPr="000C2964">
        <w:rPr>
          <w:rFonts w:eastAsia="Candara"/>
          <w:noProof/>
          <w:color w:val="000000" w:themeColor="text1"/>
          <w:lang w:eastAsia="en-GB"/>
        </w:rPr>
        <w:lastRenderedPageBreak/>
        <w:drawing>
          <wp:inline distT="114300" distB="114300" distL="114300" distR="114300" wp14:anchorId="554CAE42" wp14:editId="79C5FF0D">
            <wp:extent cx="5943600" cy="2273300"/>
            <wp:effectExtent l="0" t="0" r="0" b="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943600" cy="2273300"/>
                    </a:xfrm>
                    <a:prstGeom prst="rect">
                      <a:avLst/>
                    </a:prstGeom>
                    <a:ln/>
                  </pic:spPr>
                </pic:pic>
              </a:graphicData>
            </a:graphic>
          </wp:inline>
        </w:drawing>
      </w:r>
      <w:bookmarkEnd w:id="5"/>
    </w:p>
    <w:p w14:paraId="224E64D7" w14:textId="77777777" w:rsidR="00ED4D12" w:rsidRPr="000C2964" w:rsidRDefault="00ED4D12" w:rsidP="00135DE5">
      <w:pPr>
        <w:spacing w:line="276" w:lineRule="auto"/>
        <w:rPr>
          <w:rFonts w:eastAsia="Candara"/>
          <w:i/>
          <w:color w:val="000000" w:themeColor="text1"/>
          <w:sz w:val="20"/>
          <w:szCs w:val="20"/>
        </w:rPr>
      </w:pPr>
      <w:r w:rsidRPr="000C2964">
        <w:rPr>
          <w:rFonts w:eastAsia="Candara"/>
          <w:b/>
          <w:i/>
          <w:color w:val="000000" w:themeColor="text1"/>
          <w:sz w:val="20"/>
          <w:szCs w:val="20"/>
        </w:rPr>
        <w:t>Supplementary figure 2 (SF2): Power analysis of simulation data (regression mode). (A)</w:t>
      </w:r>
      <w:r w:rsidRPr="000C2964">
        <w:rPr>
          <w:rFonts w:eastAsia="Candara"/>
          <w:i/>
          <w:color w:val="000000" w:themeColor="text1"/>
          <w:sz w:val="20"/>
          <w:szCs w:val="20"/>
        </w:rPr>
        <w:t xml:space="preserve"> The eight groups of correlated features are represented by the group member with the largest observed effect size. The effect size of each assessed variable is shown along the y axis and a series of sample sizes along the x axis. The name of each assessed variable is shown alongside the number of similar (grouped) features. Power values determined for each effect/sample size combination using a simulated dataset with the same correlation structure as input data and displayed using variably sized/coloured rhombi. </w:t>
      </w:r>
      <w:r>
        <w:rPr>
          <w:rFonts w:eastAsia="Candara"/>
          <w:i/>
          <w:color w:val="000000" w:themeColor="text1"/>
          <w:sz w:val="20"/>
          <w:szCs w:val="20"/>
        </w:rPr>
        <w:t xml:space="preserve">The HS stable features selected by </w:t>
      </w:r>
      <w:proofErr w:type="spellStart"/>
      <w:r>
        <w:rPr>
          <w:rFonts w:eastAsia="Candara"/>
          <w:i/>
          <w:color w:val="000000" w:themeColor="text1"/>
          <w:sz w:val="20"/>
          <w:szCs w:val="20"/>
        </w:rPr>
        <w:t>Boruta</w:t>
      </w:r>
      <w:proofErr w:type="spellEnd"/>
      <w:r>
        <w:rPr>
          <w:rFonts w:eastAsia="Candara"/>
          <w:i/>
          <w:color w:val="000000" w:themeColor="text1"/>
          <w:sz w:val="20"/>
          <w:szCs w:val="20"/>
        </w:rPr>
        <w:t xml:space="preserve"> are indicated with an asterisk. </w:t>
      </w:r>
      <w:r w:rsidRPr="000C2964">
        <w:rPr>
          <w:rFonts w:eastAsia="Candara"/>
          <w:b/>
          <w:i/>
          <w:color w:val="000000" w:themeColor="text1"/>
          <w:sz w:val="20"/>
          <w:szCs w:val="20"/>
        </w:rPr>
        <w:t>(B)</w:t>
      </w:r>
      <w:r w:rsidRPr="000C2964">
        <w:rPr>
          <w:rFonts w:eastAsia="Candara"/>
          <w:i/>
          <w:color w:val="000000" w:themeColor="text1"/>
          <w:sz w:val="20"/>
          <w:szCs w:val="20"/>
        </w:rPr>
        <w:t xml:space="preserve"> The frequency with which each of the thirty true causal variables were selected by each feature selection method after 100 iterations. Values are shown as the average frequencies across four outer-loop cross-validation repeats.</w:t>
      </w:r>
    </w:p>
    <w:p w14:paraId="347F4DE5" w14:textId="77777777" w:rsidR="00ED4D12" w:rsidRPr="000C2964" w:rsidRDefault="00ED4D12" w:rsidP="00ED4D12">
      <w:pPr>
        <w:spacing w:line="360" w:lineRule="auto"/>
        <w:rPr>
          <w:rFonts w:eastAsia="Candara"/>
          <w:i/>
          <w:color w:val="000000" w:themeColor="text1"/>
        </w:rPr>
      </w:pPr>
    </w:p>
    <w:p w14:paraId="12DC101A" w14:textId="77777777" w:rsidR="00ED4D12" w:rsidRPr="000C2964" w:rsidRDefault="00ED4D12" w:rsidP="00ED4D12">
      <w:pPr>
        <w:spacing w:line="360" w:lineRule="auto"/>
        <w:rPr>
          <w:rFonts w:eastAsia="Candara"/>
          <w:i/>
          <w:color w:val="000000" w:themeColor="text1"/>
        </w:rPr>
      </w:pPr>
    </w:p>
    <w:p w14:paraId="1F627AFB" w14:textId="77777777" w:rsidR="00ED4D12" w:rsidRPr="000C2964" w:rsidRDefault="00ED4D12" w:rsidP="00ED4D12">
      <w:pPr>
        <w:spacing w:line="360" w:lineRule="auto"/>
        <w:rPr>
          <w:rFonts w:eastAsia="Candara"/>
          <w:i/>
          <w:color w:val="000000" w:themeColor="text1"/>
        </w:rPr>
      </w:pPr>
    </w:p>
    <w:p w14:paraId="2014B83E" w14:textId="77777777" w:rsidR="00ED4D12" w:rsidRPr="000C2964" w:rsidRDefault="00ED4D12" w:rsidP="00ED4D12">
      <w:pPr>
        <w:spacing w:line="360" w:lineRule="auto"/>
        <w:rPr>
          <w:rFonts w:eastAsia="Candara"/>
          <w:i/>
          <w:color w:val="000000" w:themeColor="text1"/>
        </w:rPr>
      </w:pPr>
    </w:p>
    <w:p w14:paraId="55ECD9D2" w14:textId="77777777" w:rsidR="00ED4D12" w:rsidRPr="000C2964" w:rsidRDefault="00ED4D12" w:rsidP="00ED4D12">
      <w:pPr>
        <w:spacing w:line="360" w:lineRule="auto"/>
        <w:rPr>
          <w:rFonts w:eastAsia="Candara"/>
          <w:i/>
          <w:color w:val="000000" w:themeColor="text1"/>
        </w:rPr>
      </w:pPr>
    </w:p>
    <w:p w14:paraId="7A6D2913" w14:textId="77777777" w:rsidR="00ED4D12" w:rsidRPr="000C2964" w:rsidRDefault="00ED4D12" w:rsidP="00ED4D12">
      <w:pPr>
        <w:spacing w:line="360" w:lineRule="auto"/>
        <w:rPr>
          <w:rFonts w:eastAsia="Candara"/>
          <w:i/>
          <w:color w:val="000000" w:themeColor="text1"/>
        </w:rPr>
      </w:pPr>
    </w:p>
    <w:p w14:paraId="48CDAB4C" w14:textId="77777777" w:rsidR="00ED4D12" w:rsidRPr="000C2964" w:rsidRDefault="00ED4D12" w:rsidP="00ED4D12">
      <w:pPr>
        <w:spacing w:line="360" w:lineRule="auto"/>
        <w:rPr>
          <w:rFonts w:eastAsia="Candara"/>
          <w:i/>
          <w:color w:val="000000" w:themeColor="text1"/>
        </w:rPr>
      </w:pPr>
    </w:p>
    <w:p w14:paraId="153163F2" w14:textId="77777777" w:rsidR="00ED4D12" w:rsidRPr="000C2964" w:rsidRDefault="00ED4D12" w:rsidP="00ED4D12">
      <w:pPr>
        <w:spacing w:line="360" w:lineRule="auto"/>
        <w:rPr>
          <w:rFonts w:eastAsia="Candara"/>
          <w:i/>
          <w:color w:val="000000" w:themeColor="text1"/>
        </w:rPr>
      </w:pPr>
    </w:p>
    <w:p w14:paraId="22D3EC85" w14:textId="77777777" w:rsidR="00ED4D12" w:rsidRPr="000C2964" w:rsidRDefault="00ED4D12" w:rsidP="00ED4D12">
      <w:pPr>
        <w:spacing w:line="360" w:lineRule="auto"/>
        <w:rPr>
          <w:rFonts w:eastAsia="Candara"/>
          <w:i/>
          <w:color w:val="000000" w:themeColor="text1"/>
        </w:rPr>
      </w:pPr>
    </w:p>
    <w:p w14:paraId="3725673C" w14:textId="77777777" w:rsidR="00ED4D12" w:rsidRPr="000C2964" w:rsidRDefault="00ED4D12" w:rsidP="00ED4D12">
      <w:pPr>
        <w:spacing w:line="360" w:lineRule="auto"/>
        <w:rPr>
          <w:rFonts w:eastAsia="Candara"/>
          <w:i/>
          <w:color w:val="000000" w:themeColor="text1"/>
        </w:rPr>
      </w:pPr>
    </w:p>
    <w:p w14:paraId="30F63620" w14:textId="77777777" w:rsidR="00ED4D12" w:rsidRPr="000C2964" w:rsidRDefault="00ED4D12" w:rsidP="00ED4D12">
      <w:pPr>
        <w:spacing w:line="360" w:lineRule="auto"/>
        <w:rPr>
          <w:rFonts w:eastAsia="Candara"/>
          <w:i/>
          <w:color w:val="000000" w:themeColor="text1"/>
        </w:rPr>
      </w:pPr>
    </w:p>
    <w:p w14:paraId="70872E7B" w14:textId="77777777" w:rsidR="00ED4D12" w:rsidRPr="000C2964" w:rsidRDefault="00ED4D12" w:rsidP="00ED4D12">
      <w:pPr>
        <w:spacing w:line="360" w:lineRule="auto"/>
        <w:rPr>
          <w:rFonts w:eastAsia="Candara"/>
          <w:i/>
          <w:color w:val="000000" w:themeColor="text1"/>
        </w:rPr>
      </w:pPr>
    </w:p>
    <w:p w14:paraId="0D0F221E" w14:textId="77777777" w:rsidR="00ED4D12" w:rsidRPr="000C2964" w:rsidRDefault="00ED4D12" w:rsidP="00ED4D12">
      <w:pPr>
        <w:spacing w:line="360" w:lineRule="auto"/>
        <w:rPr>
          <w:rFonts w:eastAsia="Candara"/>
          <w:i/>
          <w:color w:val="000000" w:themeColor="text1"/>
        </w:rPr>
      </w:pPr>
    </w:p>
    <w:p w14:paraId="189C8F13" w14:textId="77777777" w:rsidR="00ED4D12" w:rsidRPr="000C2964" w:rsidRDefault="00ED4D12" w:rsidP="00ED4D12">
      <w:pPr>
        <w:spacing w:line="360" w:lineRule="auto"/>
        <w:rPr>
          <w:rFonts w:eastAsia="Candara"/>
          <w:i/>
          <w:color w:val="000000" w:themeColor="text1"/>
        </w:rPr>
      </w:pPr>
    </w:p>
    <w:p w14:paraId="1501D284" w14:textId="77777777" w:rsidR="00ED4D12" w:rsidRPr="000C2964" w:rsidRDefault="00ED4D12" w:rsidP="00ED4D12">
      <w:pPr>
        <w:spacing w:line="360" w:lineRule="auto"/>
        <w:rPr>
          <w:rFonts w:eastAsia="Candara"/>
          <w:color w:val="000000" w:themeColor="text1"/>
        </w:rPr>
      </w:pPr>
      <w:bookmarkStart w:id="6" w:name="SF3"/>
      <w:r w:rsidRPr="000C2964">
        <w:rPr>
          <w:rFonts w:eastAsia="Candara"/>
          <w:noProof/>
          <w:color w:val="000000" w:themeColor="text1"/>
          <w:lang w:eastAsia="en-GB"/>
        </w:rPr>
        <w:lastRenderedPageBreak/>
        <w:drawing>
          <wp:inline distT="114300" distB="114300" distL="114300" distR="114300" wp14:anchorId="3BD69733" wp14:editId="32735492">
            <wp:extent cx="5943600" cy="1981200"/>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5943600" cy="1981200"/>
                    </a:xfrm>
                    <a:prstGeom prst="rect">
                      <a:avLst/>
                    </a:prstGeom>
                    <a:ln/>
                  </pic:spPr>
                </pic:pic>
              </a:graphicData>
            </a:graphic>
          </wp:inline>
        </w:drawing>
      </w:r>
      <w:bookmarkEnd w:id="6"/>
    </w:p>
    <w:p w14:paraId="01F5C32F" w14:textId="3D1A5B6B" w:rsidR="00ED4D12" w:rsidRPr="000C2964" w:rsidRDefault="00ED4D12" w:rsidP="00135DE5">
      <w:pPr>
        <w:spacing w:line="276" w:lineRule="auto"/>
        <w:rPr>
          <w:rFonts w:eastAsia="Candara"/>
          <w:i/>
          <w:color w:val="000000" w:themeColor="text1"/>
          <w:sz w:val="20"/>
          <w:szCs w:val="20"/>
        </w:rPr>
      </w:pPr>
      <w:r w:rsidRPr="000C2964">
        <w:rPr>
          <w:rFonts w:eastAsia="Candara"/>
          <w:b/>
          <w:i/>
          <w:color w:val="000000" w:themeColor="text1"/>
          <w:sz w:val="20"/>
          <w:szCs w:val="20"/>
        </w:rPr>
        <w:t>Supplementary figure 3 (SF3): Feature selection results for (A) real data 1, regression mode</w:t>
      </w:r>
      <w:r>
        <w:rPr>
          <w:rFonts w:eastAsia="Candara"/>
          <w:b/>
          <w:i/>
          <w:color w:val="000000" w:themeColor="text1"/>
          <w:sz w:val="20"/>
          <w:szCs w:val="20"/>
        </w:rPr>
        <w:t xml:space="preserve"> </w:t>
      </w:r>
      <w:r w:rsidRPr="000C2964">
        <w:rPr>
          <w:rFonts w:eastAsia="Candara"/>
          <w:b/>
          <w:i/>
          <w:color w:val="000000" w:themeColor="text1"/>
          <w:sz w:val="20"/>
          <w:szCs w:val="20"/>
        </w:rPr>
        <w:fldChar w:fldCharType="begin"/>
      </w:r>
      <w:r w:rsidR="00135DE5">
        <w:rPr>
          <w:rFonts w:eastAsia="Candara"/>
          <w:b/>
          <w:i/>
          <w:color w:val="000000" w:themeColor="text1"/>
          <w:sz w:val="20"/>
          <w:szCs w:val="20"/>
        </w:rPr>
        <w:instrText xml:space="preserve"> ADDIN ZOTERO_ITEM CSL_CITATION {"citationID":"UM6H9EJQ","properties":{"formattedCitation":"(6)","plainCitation":"(6)","noteIndex":0},"citationItems":[{"id":38,"uris":["http://zotero.org/users/5838990/items/TKRBWILB"],"uri":["http://zotero.org/users/5838990/items/TKRBWILB"],"itemData":{"id":38,"type":"article-journal","title":"Integration of metabolomics, lipidomics and clinical data using a machine learning method","container-title":"BMC Bioinformatics","page":"440","volume":"17","issue":"S15","source":"DOI.org (Crossref)","DOI":"10.1186/s12859-016-1292-2","ISSN":"1471-2105","journalAbbreviation":"BMC Bioinformatics","language":"en","author":[{"family":"Acharjee","given":"Animesh"},{"family":"Ament","given":"Zsuzsanna"},{"family":"West","given":"James A."},{"family":"Stanley","given":"Elizabeth"},{"family":"Griffin","given":"Julian L."}],"issued":{"date-parts":[["2016",11]]}}}],"schema":"https://github.com/citation-style-language/schema/raw/master/csl-citation.json"} </w:instrText>
      </w:r>
      <w:r w:rsidRPr="000C2964">
        <w:rPr>
          <w:rFonts w:eastAsia="Candara"/>
          <w:b/>
          <w:i/>
          <w:color w:val="000000" w:themeColor="text1"/>
          <w:sz w:val="20"/>
          <w:szCs w:val="20"/>
        </w:rPr>
        <w:fldChar w:fldCharType="separate"/>
      </w:r>
      <w:r w:rsidR="00135DE5">
        <w:rPr>
          <w:color w:val="000000" w:themeColor="text1"/>
          <w:sz w:val="20"/>
          <w:lang w:val="en-US"/>
        </w:rPr>
        <w:t>(6)</w:t>
      </w:r>
      <w:r w:rsidRPr="000C2964">
        <w:rPr>
          <w:rFonts w:eastAsia="Candara"/>
          <w:b/>
          <w:i/>
          <w:color w:val="000000" w:themeColor="text1"/>
          <w:sz w:val="20"/>
          <w:szCs w:val="20"/>
        </w:rPr>
        <w:fldChar w:fldCharType="end"/>
      </w:r>
      <w:r w:rsidRPr="000C2964">
        <w:rPr>
          <w:rFonts w:eastAsia="Candara"/>
          <w:b/>
          <w:i/>
          <w:color w:val="000000" w:themeColor="text1"/>
          <w:sz w:val="20"/>
          <w:szCs w:val="20"/>
        </w:rPr>
        <w:t xml:space="preserve"> and (B) real data 2, regression mode</w:t>
      </w:r>
      <w:r>
        <w:rPr>
          <w:rFonts w:eastAsia="Candara"/>
          <w:b/>
          <w:i/>
          <w:color w:val="000000" w:themeColor="text1"/>
          <w:sz w:val="20"/>
          <w:szCs w:val="20"/>
        </w:rPr>
        <w:t xml:space="preserve"> </w:t>
      </w:r>
      <w:r w:rsidRPr="000C2964">
        <w:rPr>
          <w:rFonts w:eastAsia="Candara"/>
          <w:b/>
          <w:i/>
          <w:color w:val="000000" w:themeColor="text1"/>
          <w:sz w:val="20"/>
          <w:szCs w:val="20"/>
        </w:rPr>
        <w:fldChar w:fldCharType="begin"/>
      </w:r>
      <w:r w:rsidR="00135DE5">
        <w:rPr>
          <w:rFonts w:eastAsia="Candara"/>
          <w:b/>
          <w:i/>
          <w:color w:val="000000" w:themeColor="text1"/>
          <w:sz w:val="20"/>
          <w:szCs w:val="20"/>
        </w:rPr>
        <w:instrText xml:space="preserve"> ADDIN ZOTERO_ITEM CSL_CITATION {"citationID":"ELWJOtJ5","properties":{"formattedCitation":"(7)","plainCitation":"(7)","noteIndex":0},"citationItems":[{"id":103,"uris":["http://zotero.org/users/5838990/items/Z5INM6YG"],"uri":["http://zotero.org/users/5838990/items/Z5INM6YG"],"itemData":{"id":103,"type":"article-journal","title":"The translation of lipid profiles to nutritional biomarkers in the study of infant metabolism","container-title":"Metabolomics","page":"25","volume":"13","issue":"3","source":"DOI.org (Crossref)","DOI":"10.1007/s11306-017-1166-2","ISSN":"1573-3882, 1573-3890","journalAbbreviation":"Metabolomics","language":"en","author":[{"family":"Acharjee","given":"Animesh"},{"family":"Prentice","given":"Philippa"},{"family":"Acerini","given":"Carlo"},{"family":"Smith","given":"James"},{"family":"Hughes","given":"Ieuan A."},{"family":"Ong","given":"Ken"},{"family":"Griffin","given":"Julian L."},{"family":"Dunger","given":"David"},{"family":"Koulman","given":"Albert"}],"issued":{"date-parts":[["2017",3]]}}}],"schema":"https://github.com/citation-style-language/schema/raw/master/csl-citation.json"} </w:instrText>
      </w:r>
      <w:r w:rsidRPr="000C2964">
        <w:rPr>
          <w:rFonts w:eastAsia="Candara"/>
          <w:b/>
          <w:i/>
          <w:color w:val="000000" w:themeColor="text1"/>
          <w:sz w:val="20"/>
          <w:szCs w:val="20"/>
        </w:rPr>
        <w:fldChar w:fldCharType="separate"/>
      </w:r>
      <w:r w:rsidR="00135DE5">
        <w:rPr>
          <w:color w:val="000000"/>
          <w:sz w:val="20"/>
          <w:lang w:val="en-US"/>
        </w:rPr>
        <w:t>(7)</w:t>
      </w:r>
      <w:r w:rsidRPr="000C2964">
        <w:rPr>
          <w:rFonts w:eastAsia="Candara"/>
          <w:b/>
          <w:i/>
          <w:color w:val="000000" w:themeColor="text1"/>
          <w:sz w:val="20"/>
          <w:szCs w:val="20"/>
        </w:rPr>
        <w:fldChar w:fldCharType="end"/>
      </w:r>
      <w:r w:rsidRPr="000C2964">
        <w:rPr>
          <w:rFonts w:eastAsia="Candara"/>
          <w:b/>
          <w:i/>
          <w:color w:val="000000" w:themeColor="text1"/>
          <w:sz w:val="20"/>
          <w:szCs w:val="20"/>
        </w:rPr>
        <w:t xml:space="preserve">. </w:t>
      </w:r>
      <w:r w:rsidRPr="000C2964">
        <w:rPr>
          <w:rFonts w:eastAsia="Candara"/>
          <w:i/>
          <w:color w:val="000000" w:themeColor="text1"/>
          <w:sz w:val="20"/>
          <w:szCs w:val="20"/>
        </w:rPr>
        <w:t xml:space="preserve">Stable features are defined in terms of those selected by each approach in at least 5/100 iterations (Low Stringency) or a minimum of 90/100 iterations (High Stringency). Features previously identified in the literature </w:t>
      </w:r>
      <w:proofErr w:type="gramStart"/>
      <w:r w:rsidRPr="000C2964">
        <w:rPr>
          <w:rFonts w:eastAsia="Candara"/>
          <w:i/>
          <w:color w:val="000000" w:themeColor="text1"/>
          <w:sz w:val="20"/>
          <w:szCs w:val="20"/>
        </w:rPr>
        <w:t>are denoted</w:t>
      </w:r>
      <w:proofErr w:type="gramEnd"/>
      <w:r w:rsidRPr="000C2964">
        <w:rPr>
          <w:rFonts w:eastAsia="Candara"/>
          <w:i/>
          <w:color w:val="000000" w:themeColor="text1"/>
          <w:sz w:val="20"/>
          <w:szCs w:val="20"/>
        </w:rPr>
        <w:t xml:space="preserve"> in red as ‘known’, whilst the number of novel features are shown in blue. Values describing the number </w:t>
      </w:r>
      <w:proofErr w:type="gramStart"/>
      <w:r w:rsidRPr="000C2964">
        <w:rPr>
          <w:rFonts w:eastAsia="Candara"/>
          <w:i/>
          <w:color w:val="000000" w:themeColor="text1"/>
          <w:sz w:val="20"/>
          <w:szCs w:val="20"/>
        </w:rPr>
        <w:t>of  times</w:t>
      </w:r>
      <w:proofErr w:type="gramEnd"/>
      <w:r w:rsidRPr="000C2964">
        <w:rPr>
          <w:rFonts w:eastAsia="Candara"/>
          <w:i/>
          <w:color w:val="000000" w:themeColor="text1"/>
          <w:sz w:val="20"/>
          <w:szCs w:val="20"/>
        </w:rPr>
        <w:t xml:space="preserve"> each feature is chosen by a particular approach are averaged across those achieved after 100 iterations for each of the four inner loop test datasets. </w:t>
      </w:r>
    </w:p>
    <w:p w14:paraId="4C4DA283" w14:textId="77777777" w:rsidR="00ED4D12" w:rsidRPr="000C2964" w:rsidRDefault="00ED4D12" w:rsidP="00ED4D12">
      <w:pPr>
        <w:spacing w:line="360" w:lineRule="auto"/>
        <w:rPr>
          <w:rFonts w:eastAsia="Candara"/>
          <w:i/>
          <w:color w:val="000000" w:themeColor="text1"/>
        </w:rPr>
      </w:pPr>
    </w:p>
    <w:p w14:paraId="59605D86" w14:textId="77777777" w:rsidR="00ED4D12" w:rsidRPr="000C2964" w:rsidRDefault="00ED4D12" w:rsidP="00ED4D12">
      <w:pPr>
        <w:spacing w:line="360" w:lineRule="auto"/>
        <w:rPr>
          <w:rFonts w:eastAsia="Candara"/>
          <w:i/>
          <w:color w:val="000000" w:themeColor="text1"/>
        </w:rPr>
      </w:pPr>
    </w:p>
    <w:p w14:paraId="60F0B7AB" w14:textId="77777777" w:rsidR="00ED4D12" w:rsidRPr="000C2964" w:rsidRDefault="00ED4D12" w:rsidP="00ED4D12">
      <w:pPr>
        <w:spacing w:line="360" w:lineRule="auto"/>
        <w:rPr>
          <w:rFonts w:eastAsia="Candara"/>
          <w:i/>
          <w:color w:val="000000" w:themeColor="text1"/>
        </w:rPr>
      </w:pPr>
    </w:p>
    <w:p w14:paraId="0DC2FABC" w14:textId="77777777" w:rsidR="00ED4D12" w:rsidRPr="000C2964" w:rsidRDefault="00ED4D12" w:rsidP="00ED4D12">
      <w:pPr>
        <w:spacing w:line="360" w:lineRule="auto"/>
        <w:rPr>
          <w:rFonts w:eastAsia="Candara"/>
          <w:i/>
          <w:color w:val="000000" w:themeColor="text1"/>
        </w:rPr>
      </w:pPr>
    </w:p>
    <w:p w14:paraId="0C19A916" w14:textId="77777777" w:rsidR="00ED4D12" w:rsidRPr="000C2964" w:rsidRDefault="00ED4D12" w:rsidP="00ED4D12">
      <w:pPr>
        <w:spacing w:line="360" w:lineRule="auto"/>
        <w:rPr>
          <w:rFonts w:eastAsia="Candara"/>
          <w:i/>
          <w:color w:val="000000" w:themeColor="text1"/>
        </w:rPr>
      </w:pPr>
    </w:p>
    <w:p w14:paraId="4F78599A" w14:textId="77777777" w:rsidR="00ED4D12" w:rsidRPr="000C2964" w:rsidRDefault="00ED4D12" w:rsidP="00ED4D12">
      <w:pPr>
        <w:spacing w:line="360" w:lineRule="auto"/>
        <w:rPr>
          <w:rFonts w:eastAsia="Candara"/>
          <w:i/>
          <w:color w:val="000000" w:themeColor="text1"/>
        </w:rPr>
      </w:pPr>
    </w:p>
    <w:p w14:paraId="57125404" w14:textId="77777777" w:rsidR="00ED4D12" w:rsidRPr="000C2964" w:rsidRDefault="00ED4D12" w:rsidP="00ED4D12">
      <w:pPr>
        <w:spacing w:line="360" w:lineRule="auto"/>
        <w:rPr>
          <w:rFonts w:eastAsia="Candara"/>
          <w:color w:val="000000" w:themeColor="text1"/>
        </w:rPr>
      </w:pPr>
      <w:bookmarkStart w:id="7" w:name="SF4"/>
      <w:r w:rsidRPr="000C2964">
        <w:rPr>
          <w:rFonts w:eastAsia="Candara"/>
          <w:noProof/>
          <w:color w:val="000000" w:themeColor="text1"/>
          <w:lang w:eastAsia="en-GB"/>
        </w:rPr>
        <w:lastRenderedPageBreak/>
        <w:drawing>
          <wp:inline distT="114300" distB="114300" distL="114300" distR="114300" wp14:anchorId="0D80451A" wp14:editId="0CE7A4AE">
            <wp:extent cx="5943600" cy="4622800"/>
            <wp:effectExtent l="0" t="0" r="0" b="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a:stretch>
                      <a:fillRect/>
                    </a:stretch>
                  </pic:blipFill>
                  <pic:spPr>
                    <a:xfrm>
                      <a:off x="0" y="0"/>
                      <a:ext cx="5943600" cy="4622800"/>
                    </a:xfrm>
                    <a:prstGeom prst="rect">
                      <a:avLst/>
                    </a:prstGeom>
                    <a:ln/>
                  </pic:spPr>
                </pic:pic>
              </a:graphicData>
            </a:graphic>
          </wp:inline>
        </w:drawing>
      </w:r>
      <w:bookmarkEnd w:id="7"/>
    </w:p>
    <w:p w14:paraId="752E0CF2" w14:textId="1447817F" w:rsidR="00ED4D12" w:rsidRPr="000C2964" w:rsidRDefault="00ED4D12" w:rsidP="00135DE5">
      <w:pPr>
        <w:spacing w:line="276" w:lineRule="auto"/>
        <w:rPr>
          <w:rFonts w:eastAsia="Candara"/>
          <w:i/>
          <w:color w:val="000000" w:themeColor="text1"/>
          <w:sz w:val="20"/>
          <w:szCs w:val="20"/>
        </w:rPr>
      </w:pPr>
      <w:r w:rsidRPr="000C2964">
        <w:rPr>
          <w:rFonts w:eastAsia="Candara"/>
          <w:b/>
          <w:i/>
          <w:color w:val="000000" w:themeColor="text1"/>
          <w:sz w:val="20"/>
          <w:szCs w:val="20"/>
        </w:rPr>
        <w:t>Supplementary figure 4 (SF4): Validation model performance and power analysis of real data 2, regression mode</w:t>
      </w:r>
      <w:r>
        <w:rPr>
          <w:rFonts w:eastAsia="Candara"/>
          <w:b/>
          <w:i/>
          <w:color w:val="000000" w:themeColor="text1"/>
          <w:sz w:val="20"/>
          <w:szCs w:val="20"/>
        </w:rPr>
        <w:t xml:space="preserve"> </w:t>
      </w:r>
      <w:r w:rsidRPr="000C2964">
        <w:rPr>
          <w:rFonts w:eastAsia="Candara"/>
          <w:b/>
          <w:i/>
          <w:color w:val="000000" w:themeColor="text1"/>
          <w:sz w:val="20"/>
          <w:szCs w:val="20"/>
        </w:rPr>
        <w:fldChar w:fldCharType="begin"/>
      </w:r>
      <w:r w:rsidR="00135DE5">
        <w:rPr>
          <w:rFonts w:eastAsia="Candara"/>
          <w:b/>
          <w:i/>
          <w:color w:val="000000" w:themeColor="text1"/>
          <w:sz w:val="20"/>
          <w:szCs w:val="20"/>
        </w:rPr>
        <w:instrText xml:space="preserve"> ADDIN ZOTERO_ITEM CSL_CITATION {"citationID":"LGoviooi","properties":{"formattedCitation":"(7)","plainCitation":"(7)","noteIndex":0},"citationItems":[{"id":103,"uris":["http://zotero.org/users/5838990/items/Z5INM6YG"],"uri":["http://zotero.org/users/5838990/items/Z5INM6YG"],"itemData":{"id":103,"type":"article-journal","title":"The translation of lipid profiles to nutritional biomarkers in the study of infant metabolism","container-title":"Metabolomics","page":"25","volume":"13","issue":"3","source":"DOI.org (Crossref)","DOI":"10.1007/s11306-017-1166-2","ISSN":"1573-3882, 1573-3890","journalAbbreviation":"Metabolomics","language":"en","author":[{"family":"Acharjee","given":"Animesh"},{"family":"Prentice","given":"Philippa"},{"family":"Acerini","given":"Carlo"},{"family":"Smith","given":"James"},{"family":"Hughes","given":"Ieuan A."},{"family":"Ong","given":"Ken"},{"family":"Griffin","given":"Julian L."},{"family":"Dunger","given":"David"},{"family":"Koulman","given":"Albert"}],"issued":{"date-parts":[["2017",3]]}}}],"schema":"https://github.com/citation-style-language/schema/raw/master/csl-citation.json"} </w:instrText>
      </w:r>
      <w:r w:rsidRPr="000C2964">
        <w:rPr>
          <w:rFonts w:eastAsia="Candara"/>
          <w:b/>
          <w:i/>
          <w:color w:val="000000" w:themeColor="text1"/>
          <w:sz w:val="20"/>
          <w:szCs w:val="20"/>
        </w:rPr>
        <w:fldChar w:fldCharType="separate"/>
      </w:r>
      <w:r w:rsidR="00135DE5">
        <w:rPr>
          <w:color w:val="000000"/>
          <w:sz w:val="20"/>
          <w:lang w:val="en-US"/>
        </w:rPr>
        <w:t>(7)</w:t>
      </w:r>
      <w:r w:rsidRPr="000C2964">
        <w:rPr>
          <w:rFonts w:eastAsia="Candara"/>
          <w:b/>
          <w:i/>
          <w:color w:val="000000" w:themeColor="text1"/>
          <w:sz w:val="20"/>
          <w:szCs w:val="20"/>
        </w:rPr>
        <w:fldChar w:fldCharType="end"/>
      </w:r>
      <w:r w:rsidRPr="000C2964">
        <w:rPr>
          <w:rFonts w:eastAsia="Candara"/>
          <w:b/>
          <w:i/>
          <w:color w:val="000000" w:themeColor="text1"/>
          <w:sz w:val="20"/>
          <w:szCs w:val="20"/>
        </w:rPr>
        <w:t>. (A)</w:t>
      </w:r>
      <w:r w:rsidRPr="000C2964">
        <w:rPr>
          <w:rFonts w:eastAsia="Candara"/>
          <w:i/>
          <w:color w:val="000000" w:themeColor="text1"/>
          <w:sz w:val="20"/>
          <w:szCs w:val="20"/>
        </w:rPr>
        <w:t xml:space="preserve"> Boxplots displaying the variance in the observed R-squared value of validation models trained using the stable features selected by each feature selection approach, across four outer-loop CV repeats. True positive: V1-V30, False positive: V3-V5000. Values are shown for models trained using either the features selected by each approach in at least 5/100 iterations (Low Stringency) or a minimum of 90/100 iterations (High Stringency). </w:t>
      </w:r>
      <w:r w:rsidRPr="000C2964">
        <w:rPr>
          <w:rFonts w:eastAsia="Candara"/>
          <w:b/>
          <w:i/>
          <w:color w:val="000000" w:themeColor="text1"/>
          <w:sz w:val="20"/>
          <w:szCs w:val="20"/>
        </w:rPr>
        <w:t>(B)</w:t>
      </w:r>
      <w:r w:rsidRPr="000C2964">
        <w:rPr>
          <w:rFonts w:eastAsia="Candara"/>
          <w:i/>
          <w:color w:val="000000" w:themeColor="text1"/>
          <w:sz w:val="20"/>
          <w:szCs w:val="20"/>
        </w:rPr>
        <w:t xml:space="preserve"> The three groups of correlated features identified by the power function are represented by the group member with the largest observed effect size. The effect size of each assessed variable is shown along the y axis and a series of sample sizes along the x axis. The name of each assessed variable is shown alongside the number of similar (grouped) features. Power values determined for each effect/sample size combination using a simulated dataset with the same correlation structure as input data and displayed using variably sized/coloured rhombi.</w:t>
      </w:r>
    </w:p>
    <w:p w14:paraId="02B3848C" w14:textId="77777777" w:rsidR="00ED4D12" w:rsidRPr="000C2964" w:rsidRDefault="00ED4D12" w:rsidP="00ED4D12">
      <w:pPr>
        <w:spacing w:line="360" w:lineRule="auto"/>
        <w:rPr>
          <w:rFonts w:eastAsia="Candara"/>
          <w:color w:val="000000" w:themeColor="text1"/>
        </w:rPr>
      </w:pPr>
    </w:p>
    <w:p w14:paraId="3BF0A03D" w14:textId="77777777" w:rsidR="00ED4D12" w:rsidRPr="000C2964" w:rsidRDefault="00ED4D12" w:rsidP="00ED4D12">
      <w:pPr>
        <w:spacing w:line="360" w:lineRule="auto"/>
        <w:rPr>
          <w:rFonts w:eastAsia="Candara"/>
          <w:color w:val="000000" w:themeColor="text1"/>
        </w:rPr>
      </w:pPr>
    </w:p>
    <w:p w14:paraId="1940128A" w14:textId="77777777" w:rsidR="00ED4D12" w:rsidRPr="000C2964" w:rsidRDefault="00ED4D12" w:rsidP="00ED4D12">
      <w:pPr>
        <w:spacing w:line="360" w:lineRule="auto"/>
        <w:rPr>
          <w:rFonts w:eastAsia="Candara"/>
          <w:color w:val="000000" w:themeColor="text1"/>
        </w:rPr>
      </w:pPr>
    </w:p>
    <w:p w14:paraId="4A140276" w14:textId="77777777" w:rsidR="00ED4D12" w:rsidRPr="000C2964" w:rsidRDefault="00ED4D12" w:rsidP="00ED4D12">
      <w:pPr>
        <w:spacing w:line="360" w:lineRule="auto"/>
        <w:rPr>
          <w:rFonts w:eastAsia="Candara"/>
          <w:color w:val="000000" w:themeColor="text1"/>
        </w:rPr>
      </w:pPr>
    </w:p>
    <w:p w14:paraId="7CAF49E5" w14:textId="77777777" w:rsidR="00ED4D12" w:rsidRPr="000C2964" w:rsidRDefault="00ED4D12" w:rsidP="00ED4D12">
      <w:pPr>
        <w:spacing w:line="360" w:lineRule="auto"/>
        <w:rPr>
          <w:rFonts w:eastAsia="Candara"/>
          <w:color w:val="000000" w:themeColor="text1"/>
        </w:rPr>
      </w:pPr>
    </w:p>
    <w:p w14:paraId="3EB796ED" w14:textId="77777777" w:rsidR="00ED4D12" w:rsidRPr="000C2964" w:rsidRDefault="00ED4D12" w:rsidP="00ED4D12">
      <w:pPr>
        <w:spacing w:line="360" w:lineRule="auto"/>
        <w:rPr>
          <w:rFonts w:eastAsia="Candara"/>
          <w:i/>
          <w:color w:val="000000" w:themeColor="text1"/>
        </w:rPr>
      </w:pPr>
    </w:p>
    <w:p w14:paraId="2425C9F5" w14:textId="77777777" w:rsidR="00ED4D12" w:rsidRPr="000C2964" w:rsidRDefault="00ED4D12" w:rsidP="00ED4D12">
      <w:pPr>
        <w:spacing w:line="360" w:lineRule="auto"/>
        <w:rPr>
          <w:rFonts w:eastAsia="Candara"/>
          <w:i/>
          <w:color w:val="000000" w:themeColor="text1"/>
        </w:rPr>
      </w:pPr>
      <w:bookmarkStart w:id="8" w:name="SF5"/>
      <w:r w:rsidRPr="000C2964">
        <w:rPr>
          <w:rFonts w:eastAsia="Candara"/>
          <w:i/>
          <w:noProof/>
          <w:color w:val="000000" w:themeColor="text1"/>
          <w:lang w:eastAsia="en-GB"/>
        </w:rPr>
        <w:lastRenderedPageBreak/>
        <w:drawing>
          <wp:inline distT="114300" distB="114300" distL="114300" distR="114300" wp14:anchorId="2DA55D76" wp14:editId="3BFF3ED3">
            <wp:extent cx="5943600" cy="4038600"/>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5943600" cy="4038600"/>
                    </a:xfrm>
                    <a:prstGeom prst="rect">
                      <a:avLst/>
                    </a:prstGeom>
                    <a:ln/>
                  </pic:spPr>
                </pic:pic>
              </a:graphicData>
            </a:graphic>
          </wp:inline>
        </w:drawing>
      </w:r>
      <w:bookmarkEnd w:id="8"/>
    </w:p>
    <w:p w14:paraId="58C176E5" w14:textId="77777777" w:rsidR="00ED4D12" w:rsidRPr="000C2964" w:rsidRDefault="00ED4D12" w:rsidP="00ED4D12">
      <w:pPr>
        <w:spacing w:line="360" w:lineRule="auto"/>
        <w:rPr>
          <w:rFonts w:eastAsia="Candara"/>
          <w:color w:val="000000" w:themeColor="text1"/>
        </w:rPr>
      </w:pPr>
    </w:p>
    <w:p w14:paraId="10FB268E" w14:textId="77777777" w:rsidR="00ED4D12" w:rsidRPr="000C2964" w:rsidRDefault="00ED4D12" w:rsidP="00135DE5">
      <w:pPr>
        <w:spacing w:line="276" w:lineRule="auto"/>
        <w:rPr>
          <w:rFonts w:eastAsia="Candara"/>
          <w:i/>
          <w:color w:val="000000" w:themeColor="text1"/>
          <w:sz w:val="20"/>
          <w:szCs w:val="20"/>
        </w:rPr>
      </w:pPr>
      <w:r w:rsidRPr="000C2964">
        <w:rPr>
          <w:rFonts w:eastAsia="Candara"/>
          <w:b/>
          <w:color w:val="000000" w:themeColor="text1"/>
          <w:sz w:val="20"/>
          <w:szCs w:val="20"/>
        </w:rPr>
        <w:t xml:space="preserve">Supplementary figure 4 (SF5): Feature selection and power analysis of the simulated data, classification mode. </w:t>
      </w:r>
      <w:r w:rsidRPr="000C2964">
        <w:rPr>
          <w:rFonts w:eastAsia="Candara"/>
          <w:b/>
          <w:i/>
          <w:color w:val="000000" w:themeColor="text1"/>
          <w:sz w:val="20"/>
          <w:szCs w:val="20"/>
        </w:rPr>
        <w:t xml:space="preserve">(A) </w:t>
      </w:r>
      <w:r w:rsidRPr="000C2964">
        <w:rPr>
          <w:rFonts w:eastAsia="Candara"/>
          <w:i/>
          <w:color w:val="000000" w:themeColor="text1"/>
          <w:sz w:val="20"/>
          <w:szCs w:val="20"/>
        </w:rPr>
        <w:t xml:space="preserve">Stable features are defined in terms of those selected by each approach in at least 5/100 iterations (Low Stringency) or a minimum of 90/100 iterations (High Stringency). Values describing the number of times each feature is chosen by a particular approach are averaged across those achieved after 100 iterations for each of the four inner loop test datasets. </w:t>
      </w:r>
      <w:r w:rsidRPr="000C2964">
        <w:rPr>
          <w:rFonts w:eastAsia="Candara"/>
          <w:b/>
          <w:i/>
          <w:color w:val="000000" w:themeColor="text1"/>
          <w:sz w:val="20"/>
          <w:szCs w:val="20"/>
        </w:rPr>
        <w:t>(B)</w:t>
      </w:r>
      <w:r w:rsidRPr="000C2964">
        <w:rPr>
          <w:rFonts w:eastAsia="Candara"/>
          <w:i/>
          <w:color w:val="000000" w:themeColor="text1"/>
          <w:sz w:val="20"/>
          <w:szCs w:val="20"/>
        </w:rPr>
        <w:t xml:space="preserve"> Two groups of correlated features are represented by the group member with the largest observed effect size. The effect size of each assessed variable is shown along the y axis and a series of sample sizes along the x axis. The variable number of each of those assessed is shown alongside the number of similar (grouped) features. Power values determined for each effect/sample size combination using a simulated dataset with the same correlation structure as input data and are displayed using variably sized/coloured rhombi.</w:t>
      </w:r>
    </w:p>
    <w:p w14:paraId="0E02D6A1" w14:textId="77777777" w:rsidR="00ED4D12" w:rsidRPr="000C2964" w:rsidRDefault="00ED4D12" w:rsidP="00ED4D12">
      <w:pPr>
        <w:spacing w:line="360" w:lineRule="auto"/>
        <w:rPr>
          <w:rFonts w:eastAsia="Candara"/>
          <w:i/>
          <w:color w:val="000000" w:themeColor="text1"/>
        </w:rPr>
      </w:pPr>
    </w:p>
    <w:p w14:paraId="1DF08514" w14:textId="77777777" w:rsidR="00ED4D12" w:rsidRPr="000C2964" w:rsidRDefault="00ED4D12" w:rsidP="00ED4D12">
      <w:pPr>
        <w:spacing w:line="360" w:lineRule="auto"/>
        <w:rPr>
          <w:rFonts w:eastAsia="Candara"/>
          <w:i/>
          <w:color w:val="000000" w:themeColor="text1"/>
        </w:rPr>
      </w:pPr>
    </w:p>
    <w:p w14:paraId="2F2E18A6" w14:textId="77777777" w:rsidR="00ED4D12" w:rsidRPr="000C2964" w:rsidRDefault="00ED4D12" w:rsidP="00ED4D12">
      <w:pPr>
        <w:spacing w:line="360" w:lineRule="auto"/>
        <w:rPr>
          <w:rFonts w:eastAsia="Candara"/>
          <w:i/>
          <w:color w:val="000000" w:themeColor="text1"/>
        </w:rPr>
      </w:pPr>
    </w:p>
    <w:p w14:paraId="16745D9E" w14:textId="77777777" w:rsidR="00ED4D12" w:rsidRPr="000C2964" w:rsidRDefault="00ED4D12" w:rsidP="00ED4D12">
      <w:pPr>
        <w:spacing w:line="360" w:lineRule="auto"/>
        <w:rPr>
          <w:rFonts w:eastAsia="Candara"/>
          <w:color w:val="000000" w:themeColor="text1"/>
        </w:rPr>
      </w:pPr>
      <w:bookmarkStart w:id="9" w:name="SF6"/>
      <w:r w:rsidRPr="000C2964">
        <w:rPr>
          <w:rFonts w:eastAsia="Candara"/>
          <w:noProof/>
          <w:color w:val="000000" w:themeColor="text1"/>
          <w:lang w:eastAsia="en-GB"/>
        </w:rPr>
        <w:lastRenderedPageBreak/>
        <w:drawing>
          <wp:inline distT="114300" distB="114300" distL="114300" distR="114300" wp14:anchorId="4A19FF04" wp14:editId="6259188A">
            <wp:extent cx="5943600" cy="4457700"/>
            <wp:effectExtent l="0" t="0" r="0" b="0"/>
            <wp:docPr id="1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5943600" cy="4457700"/>
                    </a:xfrm>
                    <a:prstGeom prst="rect">
                      <a:avLst/>
                    </a:prstGeom>
                    <a:ln/>
                  </pic:spPr>
                </pic:pic>
              </a:graphicData>
            </a:graphic>
          </wp:inline>
        </w:drawing>
      </w:r>
      <w:bookmarkEnd w:id="9"/>
    </w:p>
    <w:p w14:paraId="09382A8D" w14:textId="7CD86EE5" w:rsidR="00ED4D12" w:rsidRPr="000C2964" w:rsidRDefault="00ED4D12" w:rsidP="00135DE5">
      <w:pPr>
        <w:spacing w:line="276" w:lineRule="auto"/>
        <w:rPr>
          <w:rFonts w:eastAsia="Candara"/>
          <w:color w:val="000000" w:themeColor="text1"/>
          <w:sz w:val="20"/>
          <w:szCs w:val="20"/>
        </w:rPr>
      </w:pPr>
      <w:r w:rsidRPr="000C2964">
        <w:rPr>
          <w:rFonts w:eastAsia="Candara"/>
          <w:b/>
          <w:color w:val="000000" w:themeColor="text1"/>
          <w:sz w:val="20"/>
          <w:szCs w:val="20"/>
        </w:rPr>
        <w:t>Supplementary figure 6 (SF6): Feature selection and power analysis of real data 1, classification mode</w:t>
      </w:r>
      <w:r>
        <w:rPr>
          <w:rFonts w:eastAsia="Candara"/>
          <w:b/>
          <w:color w:val="000000" w:themeColor="text1"/>
          <w:sz w:val="20"/>
          <w:szCs w:val="20"/>
        </w:rPr>
        <w:t xml:space="preserve"> </w:t>
      </w:r>
      <w:r w:rsidRPr="000C2964">
        <w:rPr>
          <w:rFonts w:eastAsia="Candara"/>
          <w:b/>
          <w:color w:val="000000" w:themeColor="text1"/>
          <w:sz w:val="20"/>
          <w:szCs w:val="20"/>
        </w:rPr>
        <w:fldChar w:fldCharType="begin"/>
      </w:r>
      <w:r w:rsidR="00135DE5">
        <w:rPr>
          <w:rFonts w:eastAsia="Candara"/>
          <w:b/>
          <w:color w:val="000000" w:themeColor="text1"/>
          <w:sz w:val="20"/>
          <w:szCs w:val="20"/>
        </w:rPr>
        <w:instrText xml:space="preserve"> ADDIN ZOTERO_ITEM CSL_CITATION {"citationID":"gKHRdsCc","properties":{"formattedCitation":"(6)","plainCitation":"(6)","noteIndex":0},"citationItems":[{"id":38,"uris":["http://zotero.org/users/5838990/items/TKRBWILB"],"uri":["http://zotero.org/users/5838990/items/TKRBWILB"],"itemData":{"id":38,"type":"article-journal","title":"Integration of metabolomics, lipidomics and clinical data using a machine learning method","container-title":"BMC Bioinformatics","page":"440","volume":"17","issue":"S15","source":"DOI.org (Crossref)","DOI":"10.1186/s12859-016-1292-2","ISSN":"1471-2105","journalAbbreviation":"BMC Bioinformatics","language":"en","author":[{"family":"Acharjee","given":"Animesh"},{"family":"Ament","given":"Zsuzsanna"},{"family":"West","given":"James A."},{"family":"Stanley","given":"Elizabeth"},{"family":"Griffin","given":"Julian L."}],"issued":{"date-parts":[["2016",11]]}}}],"schema":"https://github.com/citation-style-language/schema/raw/master/csl-citation.json"} </w:instrText>
      </w:r>
      <w:r w:rsidRPr="000C2964">
        <w:rPr>
          <w:rFonts w:eastAsia="Candara"/>
          <w:b/>
          <w:color w:val="000000" w:themeColor="text1"/>
          <w:sz w:val="20"/>
          <w:szCs w:val="20"/>
        </w:rPr>
        <w:fldChar w:fldCharType="separate"/>
      </w:r>
      <w:r w:rsidR="00135DE5">
        <w:rPr>
          <w:color w:val="000000" w:themeColor="text1"/>
          <w:sz w:val="20"/>
          <w:lang w:val="en-US"/>
        </w:rPr>
        <w:t>(6)</w:t>
      </w:r>
      <w:r w:rsidRPr="000C2964">
        <w:rPr>
          <w:rFonts w:eastAsia="Candara"/>
          <w:b/>
          <w:color w:val="000000" w:themeColor="text1"/>
          <w:sz w:val="20"/>
          <w:szCs w:val="20"/>
        </w:rPr>
        <w:fldChar w:fldCharType="end"/>
      </w:r>
      <w:r w:rsidRPr="000C2964">
        <w:rPr>
          <w:rFonts w:eastAsia="Candara"/>
          <w:b/>
          <w:i/>
          <w:color w:val="000000" w:themeColor="text1"/>
          <w:sz w:val="20"/>
          <w:szCs w:val="20"/>
        </w:rPr>
        <w:t xml:space="preserve">.  (A) </w:t>
      </w:r>
      <w:r w:rsidRPr="000C2964">
        <w:rPr>
          <w:rFonts w:eastAsia="Candara"/>
          <w:i/>
          <w:color w:val="000000" w:themeColor="text1"/>
          <w:sz w:val="20"/>
          <w:szCs w:val="20"/>
        </w:rPr>
        <w:t xml:space="preserve">Stable features are defined in terms of those selected by each approach in at least 5/100 iterations (Low Stringency) or a minimum of 90/100 iterations (High Stringency). Values describing the number of times each feature is chosen by a particular approach are averaged across those achieved after 100 iterations for each of the four inner loop test datasets. </w:t>
      </w:r>
      <w:r w:rsidRPr="000C2964">
        <w:rPr>
          <w:rFonts w:eastAsia="Candara"/>
          <w:b/>
          <w:i/>
          <w:color w:val="000000" w:themeColor="text1"/>
          <w:sz w:val="20"/>
          <w:szCs w:val="20"/>
        </w:rPr>
        <w:t xml:space="preserve">(B) </w:t>
      </w:r>
      <w:r w:rsidRPr="000C2964">
        <w:rPr>
          <w:rFonts w:eastAsia="Candara"/>
          <w:i/>
          <w:color w:val="000000" w:themeColor="text1"/>
          <w:sz w:val="20"/>
          <w:szCs w:val="20"/>
        </w:rPr>
        <w:t>Two groups of correlated features are represented by the group member with the largest observed effect size. The effect size of each assessed variable is shown along the y axis and a series of sample sizes along the x axis. The name of each assessed variable is shown alongside the number of similar (grouped) features. Power values determined for each effect/sample size combination using a simulated dataset with the same correlation structure as input data and are displayed using variably sized/coloured rhombi.</w:t>
      </w:r>
    </w:p>
    <w:p w14:paraId="4AC526E2" w14:textId="77777777" w:rsidR="00ED4D12" w:rsidRPr="000C2964" w:rsidRDefault="00ED4D12" w:rsidP="00ED4D12">
      <w:pPr>
        <w:spacing w:line="360" w:lineRule="auto"/>
        <w:rPr>
          <w:rFonts w:eastAsia="Candara"/>
          <w:color w:val="000000" w:themeColor="text1"/>
        </w:rPr>
      </w:pPr>
    </w:p>
    <w:p w14:paraId="087186C5" w14:textId="77777777" w:rsidR="00ED4D12" w:rsidRPr="000C2964" w:rsidRDefault="00ED4D12" w:rsidP="00ED4D12">
      <w:pPr>
        <w:spacing w:line="360" w:lineRule="auto"/>
        <w:rPr>
          <w:rFonts w:eastAsia="Candara"/>
          <w:color w:val="000000" w:themeColor="text1"/>
        </w:rPr>
      </w:pPr>
    </w:p>
    <w:p w14:paraId="064BDECE" w14:textId="77777777" w:rsidR="00ED4D12" w:rsidRPr="000C2964" w:rsidRDefault="00ED4D12" w:rsidP="00ED4D12">
      <w:pPr>
        <w:spacing w:line="360" w:lineRule="auto"/>
        <w:rPr>
          <w:rFonts w:eastAsia="Candara"/>
          <w:color w:val="000000" w:themeColor="text1"/>
        </w:rPr>
      </w:pPr>
      <w:bookmarkStart w:id="10" w:name="SF7"/>
      <w:r w:rsidRPr="000C2964">
        <w:rPr>
          <w:rFonts w:eastAsia="Candara"/>
          <w:noProof/>
          <w:color w:val="000000" w:themeColor="text1"/>
          <w:lang w:eastAsia="en-GB"/>
        </w:rPr>
        <w:lastRenderedPageBreak/>
        <w:drawing>
          <wp:inline distT="114300" distB="114300" distL="114300" distR="114300" wp14:anchorId="0F0F490B" wp14:editId="5871D57B">
            <wp:extent cx="5943600" cy="3733800"/>
            <wp:effectExtent l="0" t="0" r="0" b="0"/>
            <wp:docPr id="1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5943600" cy="3733800"/>
                    </a:xfrm>
                    <a:prstGeom prst="rect">
                      <a:avLst/>
                    </a:prstGeom>
                    <a:ln/>
                  </pic:spPr>
                </pic:pic>
              </a:graphicData>
            </a:graphic>
          </wp:inline>
        </w:drawing>
      </w:r>
      <w:bookmarkEnd w:id="10"/>
    </w:p>
    <w:p w14:paraId="27AF30E5" w14:textId="1A8E82F1" w:rsidR="00ED4D12" w:rsidRPr="000C2964" w:rsidRDefault="00ED4D12" w:rsidP="00135DE5">
      <w:pPr>
        <w:spacing w:line="276" w:lineRule="auto"/>
        <w:rPr>
          <w:rFonts w:eastAsia="Candara"/>
          <w:i/>
          <w:color w:val="000000" w:themeColor="text1"/>
          <w:sz w:val="20"/>
          <w:szCs w:val="20"/>
        </w:rPr>
      </w:pPr>
      <w:r w:rsidRPr="000C2964">
        <w:rPr>
          <w:rFonts w:eastAsia="Candara"/>
          <w:b/>
          <w:i/>
          <w:color w:val="000000" w:themeColor="text1"/>
          <w:sz w:val="20"/>
          <w:szCs w:val="20"/>
        </w:rPr>
        <w:t>Supplementary figure 7 (SF7): Feature selection results for the second real classification dataset</w:t>
      </w:r>
      <w:r>
        <w:rPr>
          <w:rFonts w:eastAsia="Candara"/>
          <w:b/>
          <w:i/>
          <w:color w:val="000000" w:themeColor="text1"/>
          <w:sz w:val="20"/>
          <w:szCs w:val="20"/>
        </w:rPr>
        <w:t xml:space="preserve"> </w:t>
      </w:r>
      <w:r w:rsidRPr="000C2964">
        <w:rPr>
          <w:rFonts w:eastAsia="Candara"/>
          <w:b/>
          <w:i/>
          <w:color w:val="000000" w:themeColor="text1"/>
          <w:sz w:val="20"/>
          <w:szCs w:val="20"/>
        </w:rPr>
        <w:fldChar w:fldCharType="begin"/>
      </w:r>
      <w:r w:rsidR="00135DE5">
        <w:rPr>
          <w:rFonts w:eastAsia="Candara"/>
          <w:b/>
          <w:i/>
          <w:color w:val="000000" w:themeColor="text1"/>
          <w:sz w:val="20"/>
          <w:szCs w:val="20"/>
        </w:rPr>
        <w:instrText xml:space="preserve"> ADDIN ZOTERO_ITEM CSL_CITATION {"citationID":"wo4oSnkw","properties":{"formattedCitation":"(8)","plainCitation":"(8)","noteIndex":0},"citationItems":[{"id":101,"uris":["http://zotero.org/users/5838990/items/ZB5LSY8M"],"uri":["http://zotero.org/users/5838990/items/ZB5LSY8M"],"itemData":{"id":101,"type":"article-journal","title":"Comparison of Nanostring nCounter® Data on FFPE Colon Cancer Samples and Affymetrix Microarray Data on Matched Frozen Tissues","container-title":"PLOS ONE","page":"e0153784","volume":"11","issue":"5","source":"DOI.org (Crossref)","DOI":"10.1371/journal.pone.0153784","ISSN":"1932-6203","journalAbbreviation":"PLoS ONE","language":"en","author":[{"family":"Chen","given":"Xi"},{"family":"Deane","given":"Natasha G."},{"family":"Lewis","given":"Keeli B."},{"family":"Li","given":"Jiang"},{"family":"Zhu","given":"Jing"},{"family":"Washington","given":"M. Kay"},{"family":"Beauchamp","given":"R. Daniel"}],"editor":[{"family":"Wang","given":"Xiaofeng"}],"issued":{"date-parts":[["2016",5,13]]}}}],"schema":"https://github.com/citation-style-language/schema/raw/master/csl-citation.json"} </w:instrText>
      </w:r>
      <w:r w:rsidRPr="000C2964">
        <w:rPr>
          <w:rFonts w:eastAsia="Candara"/>
          <w:b/>
          <w:i/>
          <w:color w:val="000000" w:themeColor="text1"/>
          <w:sz w:val="20"/>
          <w:szCs w:val="20"/>
        </w:rPr>
        <w:fldChar w:fldCharType="separate"/>
      </w:r>
      <w:r w:rsidR="00135DE5">
        <w:rPr>
          <w:color w:val="000000"/>
          <w:sz w:val="20"/>
          <w:lang w:val="en-US"/>
        </w:rPr>
        <w:t>(8)</w:t>
      </w:r>
      <w:r w:rsidRPr="000C2964">
        <w:rPr>
          <w:rFonts w:eastAsia="Candara"/>
          <w:b/>
          <w:i/>
          <w:color w:val="000000" w:themeColor="text1"/>
          <w:sz w:val="20"/>
          <w:szCs w:val="20"/>
        </w:rPr>
        <w:fldChar w:fldCharType="end"/>
      </w:r>
      <w:r w:rsidRPr="000C2964">
        <w:rPr>
          <w:rFonts w:eastAsia="Candara"/>
          <w:b/>
          <w:i/>
          <w:color w:val="000000" w:themeColor="text1"/>
          <w:sz w:val="20"/>
          <w:szCs w:val="20"/>
        </w:rPr>
        <w:t>.</w:t>
      </w:r>
      <w:r w:rsidRPr="000C2964">
        <w:rPr>
          <w:rFonts w:eastAsia="Candara"/>
          <w:i/>
          <w:color w:val="000000" w:themeColor="text1"/>
          <w:sz w:val="20"/>
          <w:szCs w:val="20"/>
        </w:rPr>
        <w:t xml:space="preserve">  Results are shown from each two-group classification procedure, where features distinguishing each CRC stage from four healthy controls were sought. Stable features are defined in terms of those selected by each approach in at least 5/100 iterations (Low Stringency) or a minimum of 90/100 iterations (High Stringency). Values describing the number of times each feature is chosen by a particular approach are averaged across those achieved after 100 iterations for each of the four inner loop test datasets. </w:t>
      </w:r>
    </w:p>
    <w:p w14:paraId="06F3938B" w14:textId="77777777" w:rsidR="00ED4D12" w:rsidRPr="000C2964" w:rsidRDefault="00ED4D12" w:rsidP="00ED4D12">
      <w:pPr>
        <w:spacing w:line="360" w:lineRule="auto"/>
        <w:rPr>
          <w:rFonts w:eastAsia="Candara"/>
          <w:i/>
          <w:color w:val="000000" w:themeColor="text1"/>
        </w:rPr>
      </w:pPr>
    </w:p>
    <w:p w14:paraId="496FE083" w14:textId="77777777" w:rsidR="00ED4D12" w:rsidRPr="000C2964" w:rsidRDefault="00ED4D12" w:rsidP="00ED4D12">
      <w:pPr>
        <w:spacing w:line="360" w:lineRule="auto"/>
        <w:rPr>
          <w:rFonts w:eastAsia="Candara"/>
          <w:i/>
          <w:color w:val="000000" w:themeColor="text1"/>
        </w:rPr>
      </w:pPr>
    </w:p>
    <w:p w14:paraId="6404D116" w14:textId="77777777" w:rsidR="00ED4D12" w:rsidRPr="000C2964" w:rsidRDefault="00ED4D12" w:rsidP="00ED4D12">
      <w:pPr>
        <w:spacing w:line="360" w:lineRule="auto"/>
        <w:rPr>
          <w:rFonts w:eastAsia="Candara"/>
          <w:color w:val="000000" w:themeColor="text1"/>
        </w:rPr>
      </w:pPr>
    </w:p>
    <w:p w14:paraId="27D62E7B" w14:textId="77777777" w:rsidR="00ED4D12" w:rsidRPr="000C2964" w:rsidRDefault="00ED4D12" w:rsidP="00ED4D12">
      <w:pPr>
        <w:spacing w:line="360" w:lineRule="auto"/>
        <w:rPr>
          <w:rFonts w:eastAsia="Candara"/>
          <w:color w:val="000000" w:themeColor="text1"/>
        </w:rPr>
      </w:pPr>
    </w:p>
    <w:p w14:paraId="5EC1F754" w14:textId="77777777" w:rsidR="00ED4D12" w:rsidRPr="000C2964" w:rsidRDefault="00ED4D12" w:rsidP="00ED4D12">
      <w:pPr>
        <w:spacing w:line="360" w:lineRule="auto"/>
        <w:rPr>
          <w:rFonts w:eastAsia="Candara"/>
          <w:color w:val="000000" w:themeColor="text1"/>
        </w:rPr>
      </w:pPr>
    </w:p>
    <w:p w14:paraId="523A38C4" w14:textId="77777777" w:rsidR="00ED4D12" w:rsidRPr="000C2964" w:rsidRDefault="00ED4D12" w:rsidP="00ED4D12">
      <w:pPr>
        <w:spacing w:line="360" w:lineRule="auto"/>
        <w:jc w:val="both"/>
        <w:rPr>
          <w:rFonts w:eastAsia="Candara"/>
          <w:b/>
          <w:color w:val="000000" w:themeColor="text1"/>
          <w:sz w:val="28"/>
          <w:szCs w:val="28"/>
        </w:rPr>
      </w:pPr>
      <w:bookmarkStart w:id="11" w:name="SF8"/>
      <w:r w:rsidRPr="000C2964">
        <w:rPr>
          <w:rFonts w:eastAsia="Candara"/>
          <w:b/>
          <w:noProof/>
          <w:color w:val="000000" w:themeColor="text1"/>
          <w:sz w:val="28"/>
          <w:szCs w:val="28"/>
          <w:lang w:eastAsia="en-GB"/>
        </w:rPr>
        <w:lastRenderedPageBreak/>
        <w:drawing>
          <wp:inline distT="114300" distB="114300" distL="114300" distR="114300" wp14:anchorId="2217A926" wp14:editId="00C0EC01">
            <wp:extent cx="5734050" cy="5372100"/>
            <wp:effectExtent l="0" t="0" r="0" b="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5734050" cy="5372100"/>
                    </a:xfrm>
                    <a:prstGeom prst="rect">
                      <a:avLst/>
                    </a:prstGeom>
                    <a:ln/>
                  </pic:spPr>
                </pic:pic>
              </a:graphicData>
            </a:graphic>
          </wp:inline>
        </w:drawing>
      </w:r>
      <w:bookmarkEnd w:id="11"/>
    </w:p>
    <w:p w14:paraId="1EA09C95" w14:textId="77777777" w:rsidR="00ED4D12" w:rsidRPr="000C2964" w:rsidRDefault="00ED4D12" w:rsidP="00135DE5">
      <w:pPr>
        <w:spacing w:line="276" w:lineRule="auto"/>
        <w:jc w:val="both"/>
        <w:rPr>
          <w:rFonts w:eastAsia="Candara"/>
          <w:i/>
          <w:color w:val="000000" w:themeColor="text1"/>
          <w:sz w:val="20"/>
          <w:szCs w:val="20"/>
        </w:rPr>
      </w:pPr>
      <w:r w:rsidRPr="000C2964">
        <w:rPr>
          <w:rFonts w:eastAsia="Candara"/>
          <w:b/>
          <w:i/>
          <w:color w:val="000000" w:themeColor="text1"/>
          <w:sz w:val="20"/>
          <w:szCs w:val="20"/>
        </w:rPr>
        <w:t xml:space="preserve">Supplementary figure 8 (SF8): Groups of Up and down regulated genes from each cancer stage selected by module 1 of the workflow and grouped by module 2 power functions. </w:t>
      </w:r>
      <w:r w:rsidRPr="000C2964">
        <w:rPr>
          <w:rFonts w:eastAsia="Candara"/>
          <w:i/>
          <w:color w:val="000000" w:themeColor="text1"/>
          <w:sz w:val="20"/>
          <w:szCs w:val="20"/>
        </w:rPr>
        <w:t>Each group is represented by the gene with the largest observed Cohen’s d effect size. Gene name, effect size and group size values are displayed above each subplot. Expression values statistically evaluated between each stage and controls via t-test and significance is indicated using the following convention: *</w:t>
      </w:r>
      <w:proofErr w:type="gramStart"/>
      <w:r w:rsidRPr="000C2964">
        <w:rPr>
          <w:rFonts w:eastAsia="Candara"/>
          <w:i/>
          <w:color w:val="000000" w:themeColor="text1"/>
          <w:sz w:val="20"/>
          <w:szCs w:val="20"/>
        </w:rPr>
        <w:t>:p</w:t>
      </w:r>
      <w:proofErr w:type="gramEnd"/>
      <w:r w:rsidRPr="000C2964">
        <w:rPr>
          <w:rFonts w:eastAsia="Candara"/>
          <w:i/>
          <w:color w:val="000000" w:themeColor="text1"/>
          <w:sz w:val="20"/>
          <w:szCs w:val="20"/>
        </w:rPr>
        <w:t>&lt;0.05, **:p&lt;0.01, ***:p&lt;0.01, and ****:p&lt;0.0001.</w:t>
      </w:r>
    </w:p>
    <w:p w14:paraId="12A3D0C1" w14:textId="77777777" w:rsidR="00ED4D12" w:rsidRPr="000C2964" w:rsidRDefault="00ED4D12" w:rsidP="00ED4D12">
      <w:pPr>
        <w:spacing w:line="360" w:lineRule="auto"/>
        <w:rPr>
          <w:rFonts w:eastAsia="Candara"/>
          <w:color w:val="000000" w:themeColor="text1"/>
        </w:rPr>
      </w:pPr>
    </w:p>
    <w:p w14:paraId="318C40AD" w14:textId="77777777" w:rsidR="00ED4D12" w:rsidRPr="000C2964" w:rsidRDefault="00ED4D12" w:rsidP="00ED4D12">
      <w:pPr>
        <w:spacing w:line="360" w:lineRule="auto"/>
        <w:rPr>
          <w:rFonts w:eastAsia="Candara"/>
          <w:color w:val="000000" w:themeColor="text1"/>
        </w:rPr>
      </w:pPr>
      <w:bookmarkStart w:id="12" w:name="SF9"/>
      <w:r w:rsidRPr="000C2964">
        <w:rPr>
          <w:rFonts w:eastAsia="Candara"/>
          <w:noProof/>
          <w:color w:val="000000" w:themeColor="text1"/>
          <w:lang w:eastAsia="en-GB"/>
        </w:rPr>
        <w:lastRenderedPageBreak/>
        <w:drawing>
          <wp:inline distT="114300" distB="114300" distL="114300" distR="114300" wp14:anchorId="042A83A3" wp14:editId="6E08AA34">
            <wp:extent cx="5943600" cy="2794000"/>
            <wp:effectExtent l="0" t="0" r="0" b="0"/>
            <wp:docPr id="1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5943600" cy="2794000"/>
                    </a:xfrm>
                    <a:prstGeom prst="rect">
                      <a:avLst/>
                    </a:prstGeom>
                    <a:ln/>
                  </pic:spPr>
                </pic:pic>
              </a:graphicData>
            </a:graphic>
          </wp:inline>
        </w:drawing>
      </w:r>
      <w:bookmarkEnd w:id="12"/>
    </w:p>
    <w:p w14:paraId="6C99E80A" w14:textId="148CC978" w:rsidR="00ED4D12" w:rsidRPr="000C2964" w:rsidRDefault="00ED4D12" w:rsidP="00135DE5">
      <w:pPr>
        <w:spacing w:line="276" w:lineRule="auto"/>
        <w:rPr>
          <w:rFonts w:eastAsia="Candara"/>
          <w:i/>
          <w:color w:val="000000" w:themeColor="text1"/>
          <w:sz w:val="20"/>
          <w:szCs w:val="20"/>
        </w:rPr>
      </w:pPr>
      <w:r w:rsidRPr="000C2964">
        <w:rPr>
          <w:rFonts w:eastAsia="Candara"/>
          <w:b/>
          <w:i/>
          <w:color w:val="000000" w:themeColor="text1"/>
          <w:sz w:val="20"/>
          <w:szCs w:val="20"/>
        </w:rPr>
        <w:t>Supplementary figure 9 (SF9): Power calculation results for the second real classification dataset</w:t>
      </w:r>
      <w:r>
        <w:rPr>
          <w:rFonts w:eastAsia="Candara"/>
          <w:b/>
          <w:i/>
          <w:color w:val="000000" w:themeColor="text1"/>
          <w:sz w:val="20"/>
          <w:szCs w:val="20"/>
        </w:rPr>
        <w:t xml:space="preserve"> </w:t>
      </w:r>
      <w:r w:rsidRPr="000C2964">
        <w:rPr>
          <w:rFonts w:eastAsia="Candara"/>
          <w:b/>
          <w:i/>
          <w:color w:val="000000" w:themeColor="text1"/>
          <w:sz w:val="20"/>
          <w:szCs w:val="20"/>
        </w:rPr>
        <w:fldChar w:fldCharType="begin"/>
      </w:r>
      <w:r w:rsidR="00135DE5">
        <w:rPr>
          <w:rFonts w:eastAsia="Candara"/>
          <w:b/>
          <w:i/>
          <w:color w:val="000000" w:themeColor="text1"/>
          <w:sz w:val="20"/>
          <w:szCs w:val="20"/>
        </w:rPr>
        <w:instrText xml:space="preserve"> ADDIN ZOTERO_ITEM CSL_CITATION {"citationID":"ayx6j69c","properties":{"formattedCitation":"(8)","plainCitation":"(8)","noteIndex":0},"citationItems":[{"id":101,"uris":["http://zotero.org/users/5838990/items/ZB5LSY8M"],"uri":["http://zotero.org/users/5838990/items/ZB5LSY8M"],"itemData":{"id":101,"type":"article-journal","title":"Comparison of Nanostring nCounter® Data on FFPE Colon Cancer Samples and Affymetrix Microarray Data on Matched Frozen Tissues","container-title":"PLOS ONE","page":"e0153784","volume":"11","issue":"5","source":"DOI.org (Crossref)","DOI":"10.1371/journal.pone.0153784","ISSN":"1932-6203","journalAbbreviation":"PLoS ONE","language":"en","author":[{"family":"Chen","given":"Xi"},{"family":"Deane","given":"Natasha G."},{"family":"Lewis","given":"Keeli B."},{"family":"Li","given":"Jiang"},{"family":"Zhu","given":"Jing"},{"family":"Washington","given":"M. Kay"},{"family":"Beauchamp","given":"R. Daniel"}],"editor":[{"family":"Wang","given":"Xiaofeng"}],"issued":{"date-parts":[["2016",5,13]]}}}],"schema":"https://github.com/citation-style-language/schema/raw/master/csl-citation.json"} </w:instrText>
      </w:r>
      <w:r w:rsidRPr="000C2964">
        <w:rPr>
          <w:rFonts w:eastAsia="Candara"/>
          <w:b/>
          <w:i/>
          <w:color w:val="000000" w:themeColor="text1"/>
          <w:sz w:val="20"/>
          <w:szCs w:val="20"/>
        </w:rPr>
        <w:fldChar w:fldCharType="separate"/>
      </w:r>
      <w:r w:rsidR="00135DE5">
        <w:rPr>
          <w:color w:val="000000"/>
          <w:sz w:val="20"/>
          <w:lang w:val="en-US"/>
        </w:rPr>
        <w:t>(8)</w:t>
      </w:r>
      <w:r w:rsidRPr="000C2964">
        <w:rPr>
          <w:rFonts w:eastAsia="Candara"/>
          <w:b/>
          <w:i/>
          <w:color w:val="000000" w:themeColor="text1"/>
          <w:sz w:val="20"/>
          <w:szCs w:val="20"/>
        </w:rPr>
        <w:fldChar w:fldCharType="end"/>
      </w:r>
      <w:r w:rsidRPr="000C2964">
        <w:rPr>
          <w:rFonts w:eastAsia="Candara"/>
          <w:b/>
          <w:i/>
          <w:color w:val="000000" w:themeColor="text1"/>
          <w:sz w:val="20"/>
          <w:szCs w:val="20"/>
        </w:rPr>
        <w:t xml:space="preserve">. </w:t>
      </w:r>
      <w:r w:rsidRPr="000C2964">
        <w:rPr>
          <w:rFonts w:eastAsia="Candara"/>
          <w:i/>
          <w:color w:val="000000" w:themeColor="text1"/>
          <w:sz w:val="20"/>
          <w:szCs w:val="20"/>
        </w:rPr>
        <w:t xml:space="preserve">Only the HS stable features selected for each cancer stage using </w:t>
      </w:r>
      <w:proofErr w:type="spellStart"/>
      <w:r w:rsidRPr="000C2964">
        <w:rPr>
          <w:rFonts w:eastAsia="Candara"/>
          <w:i/>
          <w:color w:val="000000" w:themeColor="text1"/>
          <w:sz w:val="20"/>
          <w:szCs w:val="20"/>
        </w:rPr>
        <w:t>Boruta</w:t>
      </w:r>
      <w:proofErr w:type="spellEnd"/>
      <w:r w:rsidRPr="000C2964">
        <w:rPr>
          <w:rFonts w:eastAsia="Candara"/>
          <w:i/>
          <w:color w:val="000000" w:themeColor="text1"/>
          <w:sz w:val="20"/>
          <w:szCs w:val="20"/>
        </w:rPr>
        <w:t>, were provided to the power functions.</w:t>
      </w:r>
      <w:r w:rsidRPr="000C2964">
        <w:rPr>
          <w:rFonts w:eastAsia="Candara"/>
          <w:b/>
          <w:i/>
          <w:color w:val="000000" w:themeColor="text1"/>
          <w:sz w:val="20"/>
          <w:szCs w:val="20"/>
        </w:rPr>
        <w:t xml:space="preserve"> (A)</w:t>
      </w:r>
      <w:r w:rsidRPr="000C2964">
        <w:rPr>
          <w:rFonts w:eastAsia="Candara"/>
          <w:i/>
          <w:color w:val="000000" w:themeColor="text1"/>
          <w:sz w:val="20"/>
          <w:szCs w:val="20"/>
        </w:rPr>
        <w:t xml:space="preserve"> Control vs Stage 1, </w:t>
      </w:r>
      <w:r w:rsidRPr="000C2964">
        <w:rPr>
          <w:rFonts w:eastAsia="Candara"/>
          <w:b/>
          <w:i/>
          <w:color w:val="000000" w:themeColor="text1"/>
          <w:sz w:val="20"/>
          <w:szCs w:val="20"/>
        </w:rPr>
        <w:t>(B)</w:t>
      </w:r>
      <w:r w:rsidRPr="000C2964">
        <w:rPr>
          <w:rFonts w:eastAsia="Candara"/>
          <w:i/>
          <w:color w:val="000000" w:themeColor="text1"/>
          <w:sz w:val="20"/>
          <w:szCs w:val="20"/>
        </w:rPr>
        <w:t xml:space="preserve"> Control vs Stage 2, </w:t>
      </w:r>
      <w:r w:rsidRPr="000C2964">
        <w:rPr>
          <w:rFonts w:eastAsia="Candara"/>
          <w:b/>
          <w:i/>
          <w:color w:val="000000" w:themeColor="text1"/>
          <w:sz w:val="20"/>
          <w:szCs w:val="20"/>
        </w:rPr>
        <w:t>(C)</w:t>
      </w:r>
      <w:r w:rsidRPr="000C2964">
        <w:rPr>
          <w:rFonts w:eastAsia="Candara"/>
          <w:i/>
          <w:color w:val="000000" w:themeColor="text1"/>
          <w:sz w:val="20"/>
          <w:szCs w:val="20"/>
        </w:rPr>
        <w:t xml:space="preserve"> Control vs Stage 3, and (</w:t>
      </w:r>
      <w:r w:rsidRPr="000C2964">
        <w:rPr>
          <w:rFonts w:eastAsia="Candara"/>
          <w:b/>
          <w:i/>
          <w:color w:val="000000" w:themeColor="text1"/>
          <w:sz w:val="20"/>
          <w:szCs w:val="20"/>
        </w:rPr>
        <w:t>D)</w:t>
      </w:r>
      <w:r w:rsidRPr="000C2964">
        <w:rPr>
          <w:rFonts w:eastAsia="Candara"/>
          <w:i/>
          <w:color w:val="000000" w:themeColor="text1"/>
          <w:sz w:val="20"/>
          <w:szCs w:val="20"/>
        </w:rPr>
        <w:t xml:space="preserve"> Control vs Stage 4. In each subfigure, groups of correlated features are represented by the group member with the largest observed effect size. The effect size of each assessed variable is shown along the y axis and a series of sample sizes along the x axis. The name of each assessed variable is shown alongside the number of similar (grouped) features. Power values are determined for each effect/sample size combination using a simulated dataset with the same correlation structure as input data and are displayed using variably sized/coloured rhombi. </w:t>
      </w:r>
    </w:p>
    <w:p w14:paraId="6767B480" w14:textId="77777777" w:rsidR="00ED4D12" w:rsidRPr="000C2964" w:rsidRDefault="00ED4D12" w:rsidP="00ED4D12">
      <w:pPr>
        <w:spacing w:line="360" w:lineRule="auto"/>
        <w:rPr>
          <w:rFonts w:eastAsia="Candara"/>
          <w:i/>
          <w:color w:val="000000" w:themeColor="text1"/>
          <w:sz w:val="20"/>
          <w:szCs w:val="20"/>
        </w:rPr>
      </w:pPr>
    </w:p>
    <w:p w14:paraId="10848FDC" w14:textId="77777777" w:rsidR="00ED4D12" w:rsidRPr="000C2964" w:rsidRDefault="00ED4D12" w:rsidP="00ED4D12">
      <w:pPr>
        <w:spacing w:line="360" w:lineRule="auto"/>
        <w:rPr>
          <w:rFonts w:eastAsia="Candara"/>
          <w:i/>
          <w:color w:val="000000" w:themeColor="text1"/>
          <w:sz w:val="20"/>
          <w:szCs w:val="20"/>
        </w:rPr>
      </w:pPr>
    </w:p>
    <w:p w14:paraId="488F99FA" w14:textId="77777777" w:rsidR="00ED4D12" w:rsidRPr="000C2964" w:rsidRDefault="00ED4D12" w:rsidP="00ED4D12">
      <w:pPr>
        <w:spacing w:line="360" w:lineRule="auto"/>
        <w:rPr>
          <w:rFonts w:eastAsia="Candara"/>
          <w:i/>
          <w:color w:val="000000" w:themeColor="text1"/>
          <w:sz w:val="20"/>
          <w:szCs w:val="20"/>
        </w:rPr>
      </w:pPr>
    </w:p>
    <w:p w14:paraId="4812E85B" w14:textId="77777777" w:rsidR="00ED4D12" w:rsidRPr="000C2964" w:rsidRDefault="00ED4D12" w:rsidP="00ED4D12">
      <w:pPr>
        <w:spacing w:line="360" w:lineRule="auto"/>
        <w:rPr>
          <w:rFonts w:eastAsia="Candara"/>
          <w:i/>
          <w:color w:val="000000" w:themeColor="text1"/>
          <w:sz w:val="20"/>
          <w:szCs w:val="20"/>
        </w:rPr>
      </w:pPr>
    </w:p>
    <w:p w14:paraId="1868D16A" w14:textId="77777777" w:rsidR="00ED4D12" w:rsidRPr="000C2964" w:rsidRDefault="00ED4D12" w:rsidP="00ED4D12">
      <w:pPr>
        <w:spacing w:line="360" w:lineRule="auto"/>
        <w:rPr>
          <w:rFonts w:eastAsia="Candara"/>
          <w:i/>
          <w:color w:val="000000" w:themeColor="text1"/>
          <w:sz w:val="20"/>
          <w:szCs w:val="20"/>
        </w:rPr>
      </w:pPr>
    </w:p>
    <w:p w14:paraId="083687A2" w14:textId="77777777" w:rsidR="00ED4D12" w:rsidRPr="000C2964" w:rsidRDefault="00ED4D12" w:rsidP="00ED4D12">
      <w:pPr>
        <w:spacing w:line="360" w:lineRule="auto"/>
        <w:rPr>
          <w:rFonts w:eastAsia="Candara"/>
          <w:i/>
          <w:color w:val="000000" w:themeColor="text1"/>
          <w:sz w:val="20"/>
          <w:szCs w:val="20"/>
        </w:rPr>
      </w:pPr>
    </w:p>
    <w:p w14:paraId="2EFE0734" w14:textId="77777777" w:rsidR="00ED4D12" w:rsidRPr="000C2964" w:rsidRDefault="00ED4D12" w:rsidP="00ED4D12">
      <w:pPr>
        <w:spacing w:line="360" w:lineRule="auto"/>
        <w:rPr>
          <w:rFonts w:eastAsia="Candara"/>
          <w:i/>
          <w:color w:val="000000" w:themeColor="text1"/>
          <w:sz w:val="20"/>
          <w:szCs w:val="20"/>
        </w:rPr>
      </w:pPr>
    </w:p>
    <w:p w14:paraId="626715F4" w14:textId="77777777" w:rsidR="00ED4D12" w:rsidRPr="000C2964" w:rsidRDefault="00ED4D12" w:rsidP="00ED4D12">
      <w:pPr>
        <w:spacing w:line="360" w:lineRule="auto"/>
        <w:rPr>
          <w:rFonts w:eastAsia="Candara"/>
          <w:i/>
          <w:color w:val="000000" w:themeColor="text1"/>
          <w:sz w:val="20"/>
          <w:szCs w:val="20"/>
        </w:rPr>
      </w:pPr>
    </w:p>
    <w:p w14:paraId="27C21718" w14:textId="77777777" w:rsidR="00ED4D12" w:rsidRPr="000C2964" w:rsidRDefault="00ED4D12" w:rsidP="00ED4D12">
      <w:pPr>
        <w:spacing w:line="360" w:lineRule="auto"/>
        <w:rPr>
          <w:rFonts w:eastAsia="Candara"/>
          <w:i/>
          <w:color w:val="000000" w:themeColor="text1"/>
          <w:sz w:val="20"/>
          <w:szCs w:val="20"/>
        </w:rPr>
      </w:pPr>
    </w:p>
    <w:p w14:paraId="5BFCCB4F" w14:textId="77777777" w:rsidR="00ED4D12" w:rsidRPr="000C2964" w:rsidRDefault="00ED4D12" w:rsidP="00ED4D12">
      <w:pPr>
        <w:spacing w:line="360" w:lineRule="auto"/>
        <w:rPr>
          <w:rFonts w:eastAsia="Candara"/>
          <w:i/>
          <w:color w:val="000000" w:themeColor="text1"/>
          <w:sz w:val="20"/>
          <w:szCs w:val="20"/>
        </w:rPr>
      </w:pPr>
    </w:p>
    <w:p w14:paraId="0C107C81" w14:textId="77777777" w:rsidR="00ED4D12" w:rsidRPr="000C2964" w:rsidRDefault="00ED4D12" w:rsidP="00ED4D12">
      <w:pPr>
        <w:spacing w:line="360" w:lineRule="auto"/>
        <w:rPr>
          <w:rFonts w:eastAsia="Candara"/>
          <w:i/>
          <w:color w:val="000000" w:themeColor="text1"/>
          <w:sz w:val="20"/>
          <w:szCs w:val="20"/>
        </w:rPr>
      </w:pPr>
    </w:p>
    <w:p w14:paraId="6F851C6E" w14:textId="77777777" w:rsidR="00ED4D12" w:rsidRPr="000C2964" w:rsidRDefault="00ED4D12" w:rsidP="00ED4D12">
      <w:pPr>
        <w:spacing w:line="360" w:lineRule="auto"/>
        <w:rPr>
          <w:rFonts w:eastAsia="Candara"/>
          <w:i/>
          <w:color w:val="000000" w:themeColor="text1"/>
          <w:sz w:val="20"/>
          <w:szCs w:val="20"/>
        </w:rPr>
      </w:pPr>
    </w:p>
    <w:p w14:paraId="60A0914F" w14:textId="77777777" w:rsidR="00ED4D12" w:rsidRPr="000C2964" w:rsidRDefault="00ED4D12" w:rsidP="00ED4D12">
      <w:pPr>
        <w:spacing w:line="360" w:lineRule="auto"/>
        <w:rPr>
          <w:rFonts w:eastAsia="Candara"/>
          <w:i/>
          <w:color w:val="000000" w:themeColor="text1"/>
          <w:sz w:val="20"/>
          <w:szCs w:val="20"/>
        </w:rPr>
      </w:pPr>
    </w:p>
    <w:p w14:paraId="0AF36C87" w14:textId="77777777" w:rsidR="00ED4D12" w:rsidRPr="000C2964" w:rsidRDefault="00ED4D12" w:rsidP="00ED4D12">
      <w:pPr>
        <w:spacing w:line="360" w:lineRule="auto"/>
        <w:rPr>
          <w:rFonts w:eastAsia="Candara"/>
          <w:i/>
          <w:color w:val="000000" w:themeColor="text1"/>
          <w:sz w:val="20"/>
          <w:szCs w:val="20"/>
        </w:rPr>
      </w:pPr>
    </w:p>
    <w:p w14:paraId="37972EF1" w14:textId="77777777" w:rsidR="00ED4D12" w:rsidRPr="000C2964" w:rsidRDefault="00ED4D12" w:rsidP="00ED4D12">
      <w:pPr>
        <w:spacing w:line="360" w:lineRule="auto"/>
        <w:rPr>
          <w:rFonts w:eastAsia="Candara"/>
          <w:i/>
          <w:color w:val="000000" w:themeColor="text1"/>
          <w:sz w:val="20"/>
          <w:szCs w:val="20"/>
        </w:rPr>
      </w:pPr>
    </w:p>
    <w:p w14:paraId="3DF09A5C" w14:textId="77777777" w:rsidR="00ED4D12" w:rsidRPr="000C2964" w:rsidRDefault="00ED4D12" w:rsidP="00ED4D12">
      <w:pPr>
        <w:spacing w:line="360" w:lineRule="auto"/>
        <w:rPr>
          <w:rFonts w:eastAsia="Candara"/>
          <w:i/>
          <w:color w:val="000000" w:themeColor="text1"/>
          <w:sz w:val="20"/>
          <w:szCs w:val="20"/>
        </w:rPr>
      </w:pPr>
    </w:p>
    <w:p w14:paraId="27F24656" w14:textId="5B3E7063" w:rsidR="003043DC" w:rsidRDefault="00E650B1">
      <w:pPr>
        <w:rPr>
          <w:rFonts w:eastAsia="Candara"/>
          <w:i/>
          <w:color w:val="000000" w:themeColor="text1"/>
          <w:sz w:val="20"/>
          <w:szCs w:val="20"/>
        </w:rPr>
      </w:pPr>
    </w:p>
    <w:p w14:paraId="056A6F2B" w14:textId="5F3778FF" w:rsidR="00ED4D12" w:rsidRDefault="00ED4D12">
      <w:pPr>
        <w:rPr>
          <w:rFonts w:eastAsia="Candara"/>
          <w:i/>
          <w:color w:val="000000" w:themeColor="text1"/>
          <w:sz w:val="20"/>
          <w:szCs w:val="20"/>
        </w:rPr>
      </w:pPr>
    </w:p>
    <w:p w14:paraId="6E29A733" w14:textId="4F004431" w:rsidR="00ED4D12" w:rsidRDefault="00ED4D12">
      <w:pPr>
        <w:rPr>
          <w:rFonts w:eastAsia="Candara"/>
          <w:i/>
          <w:color w:val="000000" w:themeColor="text1"/>
          <w:sz w:val="20"/>
          <w:szCs w:val="20"/>
        </w:rPr>
      </w:pPr>
    </w:p>
    <w:p w14:paraId="09C34196" w14:textId="77777777" w:rsidR="00135DE5" w:rsidRDefault="00135DE5">
      <w:pPr>
        <w:rPr>
          <w:rFonts w:eastAsia="Candara"/>
          <w:b/>
          <w:bCs/>
          <w:iCs/>
          <w:color w:val="000000" w:themeColor="text1"/>
          <w:sz w:val="28"/>
          <w:szCs w:val="28"/>
        </w:rPr>
      </w:pPr>
    </w:p>
    <w:p w14:paraId="02E65BC2" w14:textId="77777777" w:rsidR="00135DE5" w:rsidRDefault="00135DE5">
      <w:pPr>
        <w:rPr>
          <w:rFonts w:eastAsia="Candara"/>
          <w:b/>
          <w:bCs/>
          <w:iCs/>
          <w:color w:val="000000" w:themeColor="text1"/>
          <w:sz w:val="28"/>
          <w:szCs w:val="28"/>
        </w:rPr>
      </w:pPr>
    </w:p>
    <w:p w14:paraId="74374E36" w14:textId="0F2ED06B" w:rsidR="00ED4D12" w:rsidRDefault="00ED4D12">
      <w:pPr>
        <w:rPr>
          <w:rFonts w:eastAsia="Candara"/>
          <w:b/>
          <w:bCs/>
          <w:iCs/>
          <w:color w:val="000000" w:themeColor="text1"/>
          <w:sz w:val="28"/>
          <w:szCs w:val="28"/>
        </w:rPr>
      </w:pPr>
      <w:r w:rsidRPr="00ED4D12">
        <w:rPr>
          <w:rFonts w:eastAsia="Candara"/>
          <w:b/>
          <w:bCs/>
          <w:iCs/>
          <w:color w:val="000000" w:themeColor="text1"/>
          <w:sz w:val="28"/>
          <w:szCs w:val="28"/>
        </w:rPr>
        <w:lastRenderedPageBreak/>
        <w:t>REFERENCES</w:t>
      </w:r>
    </w:p>
    <w:p w14:paraId="11FE550B" w14:textId="73B998DB" w:rsidR="00135DE5" w:rsidRDefault="00135DE5">
      <w:pPr>
        <w:rPr>
          <w:rFonts w:eastAsia="Candara"/>
          <w:b/>
          <w:bCs/>
          <w:iCs/>
          <w:color w:val="000000" w:themeColor="text1"/>
          <w:sz w:val="28"/>
          <w:szCs w:val="28"/>
        </w:rPr>
      </w:pPr>
    </w:p>
    <w:p w14:paraId="0782FF07" w14:textId="77777777" w:rsidR="00135DE5" w:rsidRPr="00135DE5" w:rsidRDefault="00135DE5" w:rsidP="00135DE5">
      <w:pPr>
        <w:pStyle w:val="Bibliography"/>
        <w:rPr>
          <w:color w:val="000000"/>
          <w:lang w:val="en-US"/>
        </w:rPr>
      </w:pPr>
      <w:r>
        <w:rPr>
          <w:rFonts w:eastAsia="Candara"/>
        </w:rPr>
        <w:fldChar w:fldCharType="begin"/>
      </w:r>
      <w:r>
        <w:rPr>
          <w:rFonts w:eastAsia="Candara"/>
        </w:rPr>
        <w:instrText xml:space="preserve"> ADDIN ZOTERO_BIBL {"uncited":[],"omitted":[],"custom":[]} CSL_BIBLIOGRAPHY </w:instrText>
      </w:r>
      <w:r>
        <w:rPr>
          <w:rFonts w:eastAsia="Candara"/>
        </w:rPr>
        <w:fldChar w:fldCharType="separate"/>
      </w:r>
      <w:r w:rsidRPr="00135DE5">
        <w:rPr>
          <w:color w:val="000000"/>
          <w:lang w:val="en-US"/>
        </w:rPr>
        <w:t xml:space="preserve">1. Breiman,L. (2001) Random Forests. </w:t>
      </w:r>
      <w:r w:rsidRPr="00135DE5">
        <w:rPr>
          <w:i/>
          <w:color w:val="000000"/>
          <w:lang w:val="en-US"/>
        </w:rPr>
        <w:t>Mach. Learn.</w:t>
      </w:r>
      <w:r w:rsidRPr="00135DE5">
        <w:rPr>
          <w:color w:val="000000"/>
          <w:lang w:val="en-US"/>
        </w:rPr>
        <w:t>, 45, 5–32.</w:t>
      </w:r>
    </w:p>
    <w:p w14:paraId="477E57EE" w14:textId="77777777" w:rsidR="00135DE5" w:rsidRPr="00135DE5" w:rsidRDefault="00135DE5" w:rsidP="00135DE5">
      <w:pPr>
        <w:pStyle w:val="Bibliography"/>
        <w:rPr>
          <w:color w:val="000000"/>
          <w:lang w:val="en-US"/>
        </w:rPr>
      </w:pPr>
      <w:r w:rsidRPr="00135DE5">
        <w:rPr>
          <w:color w:val="000000"/>
          <w:lang w:val="en-US"/>
        </w:rPr>
        <w:t xml:space="preserve">2. Wright,M.N. and Ziegler,A. (2017) ranger : A Fast Implementation of Random Forests for High Dimensional Data in  C++  and R. </w:t>
      </w:r>
      <w:r w:rsidRPr="00135DE5">
        <w:rPr>
          <w:i/>
          <w:color w:val="000000"/>
          <w:lang w:val="en-US"/>
        </w:rPr>
        <w:t>J. Stat. Softw.</w:t>
      </w:r>
      <w:r w:rsidRPr="00135DE5">
        <w:rPr>
          <w:color w:val="000000"/>
          <w:lang w:val="en-US"/>
        </w:rPr>
        <w:t>, 77.</w:t>
      </w:r>
    </w:p>
    <w:p w14:paraId="55001BA1" w14:textId="77777777" w:rsidR="00135DE5" w:rsidRPr="00135DE5" w:rsidRDefault="00135DE5" w:rsidP="00135DE5">
      <w:pPr>
        <w:pStyle w:val="Bibliography"/>
        <w:rPr>
          <w:color w:val="000000"/>
          <w:lang w:val="en-US"/>
        </w:rPr>
      </w:pPr>
      <w:r w:rsidRPr="00135DE5">
        <w:rPr>
          <w:color w:val="000000"/>
          <w:lang w:val="en-US"/>
        </w:rPr>
        <w:t xml:space="preserve">3. Kuhn,M. (2008) Building Predictive Models in R Using the caret Package. </w:t>
      </w:r>
      <w:r w:rsidRPr="00135DE5">
        <w:rPr>
          <w:i/>
          <w:color w:val="000000"/>
          <w:lang w:val="en-US"/>
        </w:rPr>
        <w:t>J. Stat. Softw.</w:t>
      </w:r>
      <w:r w:rsidRPr="00135DE5">
        <w:rPr>
          <w:color w:val="000000"/>
          <w:lang w:val="en-US"/>
        </w:rPr>
        <w:t>, 28.</w:t>
      </w:r>
    </w:p>
    <w:p w14:paraId="0030C4FC" w14:textId="77777777" w:rsidR="00135DE5" w:rsidRPr="00135DE5" w:rsidRDefault="00135DE5" w:rsidP="00135DE5">
      <w:pPr>
        <w:pStyle w:val="Bibliography"/>
        <w:rPr>
          <w:color w:val="000000"/>
          <w:lang w:val="en-US"/>
        </w:rPr>
      </w:pPr>
      <w:r w:rsidRPr="00135DE5">
        <w:rPr>
          <w:color w:val="000000"/>
          <w:lang w:val="en-US"/>
        </w:rPr>
        <w:t xml:space="preserve">4. Blaise,B.J., Correia,G., Tin,A., Young,J.H., Vergnaud,A.-C., Lewis,M., Pearce,J.T.M., Elliott,P., Nicholson,J.K., Holmes,E., </w:t>
      </w:r>
      <w:r w:rsidRPr="00135DE5">
        <w:rPr>
          <w:i/>
          <w:color w:val="000000"/>
          <w:lang w:val="en-US"/>
        </w:rPr>
        <w:t>et al.</w:t>
      </w:r>
      <w:r w:rsidRPr="00135DE5">
        <w:rPr>
          <w:color w:val="000000"/>
          <w:lang w:val="en-US"/>
        </w:rPr>
        <w:t xml:space="preserve"> (2016) Power Analysis and Sample Size Determination in Metabolic Phenotyping. </w:t>
      </w:r>
      <w:r w:rsidRPr="00135DE5">
        <w:rPr>
          <w:i/>
          <w:color w:val="000000"/>
          <w:lang w:val="en-US"/>
        </w:rPr>
        <w:t>Anal. Chem.</w:t>
      </w:r>
      <w:r w:rsidRPr="00135DE5">
        <w:rPr>
          <w:color w:val="000000"/>
          <w:lang w:val="en-US"/>
        </w:rPr>
        <w:t>, 88, 5179–5188.</w:t>
      </w:r>
    </w:p>
    <w:p w14:paraId="6A01B4B0" w14:textId="77777777" w:rsidR="00135DE5" w:rsidRPr="00135DE5" w:rsidRDefault="00135DE5" w:rsidP="00135DE5">
      <w:pPr>
        <w:pStyle w:val="Bibliography"/>
        <w:rPr>
          <w:color w:val="000000"/>
          <w:lang w:val="en-US"/>
        </w:rPr>
      </w:pPr>
      <w:r w:rsidRPr="00135DE5">
        <w:rPr>
          <w:color w:val="000000"/>
          <w:lang w:val="en-US"/>
        </w:rPr>
        <w:t>5. Cohen,J. (1988) Statistical Power Analysis for the Behavioral Sciences. Taylor and Francis, Hoboken.</w:t>
      </w:r>
    </w:p>
    <w:p w14:paraId="5E7DA62B" w14:textId="77777777" w:rsidR="00135DE5" w:rsidRPr="00135DE5" w:rsidRDefault="00135DE5" w:rsidP="00135DE5">
      <w:pPr>
        <w:pStyle w:val="Bibliography"/>
        <w:rPr>
          <w:color w:val="000000"/>
          <w:lang w:val="en-US"/>
        </w:rPr>
      </w:pPr>
      <w:r w:rsidRPr="00135DE5">
        <w:rPr>
          <w:color w:val="000000"/>
          <w:lang w:val="en-US"/>
        </w:rPr>
        <w:t xml:space="preserve">6. Acharjee,A., Ament,Z., West,J.A., Stanley,E. and Griffin,J.L. (2016) Integration of metabolomics, lipidomics and clinical data using a machine learning method. </w:t>
      </w:r>
      <w:r w:rsidRPr="00135DE5">
        <w:rPr>
          <w:i/>
          <w:color w:val="000000"/>
          <w:lang w:val="en-US"/>
        </w:rPr>
        <w:t>BMC Bioinformatics</w:t>
      </w:r>
      <w:r w:rsidRPr="00135DE5">
        <w:rPr>
          <w:color w:val="000000"/>
          <w:lang w:val="en-US"/>
        </w:rPr>
        <w:t>, 17, 440.</w:t>
      </w:r>
    </w:p>
    <w:p w14:paraId="155CACDF" w14:textId="77777777" w:rsidR="00135DE5" w:rsidRPr="00135DE5" w:rsidRDefault="00135DE5" w:rsidP="00135DE5">
      <w:pPr>
        <w:pStyle w:val="Bibliography"/>
        <w:rPr>
          <w:color w:val="000000"/>
          <w:lang w:val="en-US"/>
        </w:rPr>
      </w:pPr>
      <w:r w:rsidRPr="00135DE5">
        <w:rPr>
          <w:color w:val="000000"/>
          <w:lang w:val="en-US"/>
        </w:rPr>
        <w:t xml:space="preserve">7. Acharjee,A., Prentice,P., Acerini,C., Smith,J., Hughes,I.A., Ong,K., Griffin,J.L., Dunger,D. and Koulman,A. (2017) The translation of lipid profiles to nutritional biomarkers in the study of infant metabolism. </w:t>
      </w:r>
      <w:r w:rsidRPr="00135DE5">
        <w:rPr>
          <w:i/>
          <w:color w:val="000000"/>
          <w:lang w:val="en-US"/>
        </w:rPr>
        <w:t>Metabolomics</w:t>
      </w:r>
      <w:r w:rsidRPr="00135DE5">
        <w:rPr>
          <w:color w:val="000000"/>
          <w:lang w:val="en-US"/>
        </w:rPr>
        <w:t>, 13, 25.</w:t>
      </w:r>
    </w:p>
    <w:p w14:paraId="1F60940C" w14:textId="77777777" w:rsidR="00135DE5" w:rsidRPr="00135DE5" w:rsidRDefault="00135DE5" w:rsidP="00135DE5">
      <w:pPr>
        <w:pStyle w:val="Bibliography"/>
        <w:rPr>
          <w:color w:val="000000"/>
          <w:lang w:val="en-US"/>
        </w:rPr>
      </w:pPr>
      <w:r w:rsidRPr="00135DE5">
        <w:rPr>
          <w:color w:val="000000"/>
          <w:lang w:val="en-US"/>
        </w:rPr>
        <w:t xml:space="preserve">8. Chen,X., Deane,N.G., Lewis,K.B., Li,J., Zhu,J., Washington,M.K. and Beauchamp,R.D. (2016) Comparison of Nanostring nCounter® Data on FFPE Colon Cancer Samples and Affymetrix Microarray Data on Matched Frozen Tissues. </w:t>
      </w:r>
      <w:r w:rsidRPr="00135DE5">
        <w:rPr>
          <w:i/>
          <w:color w:val="000000"/>
          <w:lang w:val="en-US"/>
        </w:rPr>
        <w:t>PLOS ONE</w:t>
      </w:r>
      <w:r w:rsidRPr="00135DE5">
        <w:rPr>
          <w:color w:val="000000"/>
          <w:lang w:val="en-US"/>
        </w:rPr>
        <w:t>, 11, e0153784.</w:t>
      </w:r>
    </w:p>
    <w:p w14:paraId="322A092A" w14:textId="571C4A34" w:rsidR="00135DE5" w:rsidRPr="00135DE5" w:rsidRDefault="00135DE5">
      <w:pPr>
        <w:rPr>
          <w:rFonts w:eastAsia="Candara"/>
          <w:b/>
          <w:bCs/>
          <w:iCs/>
          <w:color w:val="000000" w:themeColor="text1"/>
        </w:rPr>
      </w:pPr>
      <w:r>
        <w:rPr>
          <w:rFonts w:eastAsia="Candara"/>
          <w:b/>
          <w:bCs/>
          <w:iCs/>
          <w:color w:val="000000" w:themeColor="text1"/>
        </w:rPr>
        <w:fldChar w:fldCharType="end"/>
      </w:r>
    </w:p>
    <w:sectPr w:rsidR="00135DE5" w:rsidRPr="00135DE5">
      <w:headerReference w:type="default" r:id="rId15"/>
      <w:footerReference w:type="default" r:id="rId16"/>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EEF2E8" w14:textId="77777777" w:rsidR="00E650B1" w:rsidRDefault="00E650B1">
      <w:r>
        <w:separator/>
      </w:r>
    </w:p>
  </w:endnote>
  <w:endnote w:type="continuationSeparator" w:id="0">
    <w:p w14:paraId="11DE3603" w14:textId="77777777" w:rsidR="00E650B1" w:rsidRDefault="00E65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27A9FC" w14:textId="77777777" w:rsidR="00CF7ECD" w:rsidRDefault="00E650B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ADD86C" w14:textId="77777777" w:rsidR="00E650B1" w:rsidRDefault="00E650B1">
      <w:r>
        <w:separator/>
      </w:r>
    </w:p>
  </w:footnote>
  <w:footnote w:type="continuationSeparator" w:id="0">
    <w:p w14:paraId="5375613D" w14:textId="77777777" w:rsidR="00E650B1" w:rsidRDefault="00E650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7675BF" w14:textId="77777777" w:rsidR="00CF7ECD" w:rsidRDefault="00E650B1"/>
  <w:p w14:paraId="24900DB6" w14:textId="77777777" w:rsidR="00CF7ECD" w:rsidRDefault="00E650B1"/>
  <w:p w14:paraId="456AB31E" w14:textId="77777777" w:rsidR="00CF7ECD" w:rsidRDefault="00E650B1"/>
  <w:p w14:paraId="296661FD" w14:textId="77777777" w:rsidR="00CF7ECD" w:rsidRDefault="00E650B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D12"/>
    <w:rsid w:val="0004272F"/>
    <w:rsid w:val="000C381E"/>
    <w:rsid w:val="001309C8"/>
    <w:rsid w:val="00135DE5"/>
    <w:rsid w:val="00450110"/>
    <w:rsid w:val="006369AE"/>
    <w:rsid w:val="006811F3"/>
    <w:rsid w:val="007858C8"/>
    <w:rsid w:val="0091024B"/>
    <w:rsid w:val="00966426"/>
    <w:rsid w:val="00A351FA"/>
    <w:rsid w:val="00B667F6"/>
    <w:rsid w:val="00C24166"/>
    <w:rsid w:val="00CE36CA"/>
    <w:rsid w:val="00E650B1"/>
    <w:rsid w:val="00ED4D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99F8E"/>
  <w14:defaultImageDpi w14:val="32767"/>
  <w15:chartTrackingRefBased/>
  <w15:docId w15:val="{24B95AA6-0DCA-E247-9BD0-FAEB512F0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4D1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351FA"/>
    <w:rPr>
      <w:color w:val="000000" w:themeColor="text1"/>
      <w:u w:val="none"/>
    </w:rPr>
  </w:style>
  <w:style w:type="paragraph" w:styleId="Bibliography">
    <w:name w:val="Bibliography"/>
    <w:basedOn w:val="Normal"/>
    <w:next w:val="Normal"/>
    <w:uiPriority w:val="37"/>
    <w:unhideWhenUsed/>
    <w:rsid w:val="00ED4D12"/>
    <w:pPr>
      <w:spacing w:after="240"/>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4181</Words>
  <Characters>23834</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Larkman</dc:creator>
  <cp:keywords/>
  <dc:description/>
  <cp:lastModifiedBy>Animesh Acharjee</cp:lastModifiedBy>
  <cp:revision>2</cp:revision>
  <dcterms:created xsi:type="dcterms:W3CDTF">2020-03-25T00:55:00Z</dcterms:created>
  <dcterms:modified xsi:type="dcterms:W3CDTF">2020-03-25T00:55:00Z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zotero-version="5.0.69"&gt;&lt;session id="7v31Kewr"/&gt;&lt;style id="http://www.zotero.org/styles/nucleic-acids-research" hasBibliography="1" bibliographyStyleHasBeenSet="1"/&gt;&lt;prefs&gt;&lt;pref name="fieldType" value="Field"/&gt;&lt;pref name="automaticJ</vt:lpwstr>
  </property>
  <property fmtid="{D5CDD505-2E9C-101B-9397-08002B2CF9AE}" pid="3" name="ZOTERO_PREF_2">
    <vt:lpwstr>ournalAbbreviations" value="true"/&gt;&lt;/prefs&gt;&lt;/data&gt;</vt:lpwstr>
  </property>
</Properties>
</file>